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520F03AC" w14:textId="2690C0EE" w:rsidR="00AA40F5" w:rsidRDefault="00AA40F5" w:rsidP="00AA40F5">
      <w:pPr>
        <w:jc w:val="center"/>
        <w:rPr>
          <w:rFonts w:asciiTheme="majorHAnsi" w:hAnsiTheme="majorHAnsi" w:cstheme="majorHAnsi"/>
          <w:sz w:val="52"/>
          <w:szCs w:val="52"/>
        </w:rPr>
      </w:pPr>
      <w:r>
        <w:rPr>
          <w:rFonts w:asciiTheme="majorHAnsi" w:hAnsiTheme="majorHAnsi" w:cstheme="majorHAnsi"/>
          <w:sz w:val="52"/>
          <w:szCs w:val="52"/>
        </w:rPr>
        <w:t xml:space="preserve">Year </w:t>
      </w:r>
      <w:r w:rsidR="0043572C">
        <w:rPr>
          <w:rFonts w:asciiTheme="majorHAnsi" w:hAnsiTheme="majorHAnsi" w:cstheme="majorHAnsi"/>
          <w:sz w:val="52"/>
          <w:szCs w:val="52"/>
        </w:rPr>
        <w:t>9</w:t>
      </w:r>
      <w:r>
        <w:rPr>
          <w:rFonts w:asciiTheme="majorHAnsi" w:hAnsiTheme="majorHAnsi" w:cstheme="majorHAnsi"/>
          <w:sz w:val="52"/>
          <w:szCs w:val="52"/>
        </w:rPr>
        <w:t xml:space="preserve"> – Design </w:t>
      </w:r>
    </w:p>
    <w:p w14:paraId="73855C4F" w14:textId="118B9D74" w:rsidR="003B5A90" w:rsidRDefault="00F114AC" w:rsidP="00AA40F5">
      <w:pPr>
        <w:jc w:val="center"/>
        <w:rPr>
          <w:rFonts w:asciiTheme="majorHAnsi" w:hAnsiTheme="majorHAnsi" w:cstheme="majorHAnsi"/>
          <w:sz w:val="52"/>
          <w:szCs w:val="52"/>
        </w:rPr>
      </w:pPr>
      <w:r>
        <w:rPr>
          <w:rFonts w:asciiTheme="majorHAnsi" w:hAnsiTheme="majorHAnsi" w:cstheme="majorHAnsi"/>
          <w:sz w:val="52"/>
          <w:szCs w:val="52"/>
        </w:rPr>
        <w:t xml:space="preserve">Unit: </w:t>
      </w:r>
      <w:r w:rsidR="0043572C">
        <w:rPr>
          <w:rFonts w:asciiTheme="majorHAnsi" w:hAnsiTheme="majorHAnsi" w:cstheme="majorHAnsi"/>
          <w:sz w:val="52"/>
          <w:szCs w:val="52"/>
        </w:rPr>
        <w:t>Workshop skills</w:t>
      </w:r>
      <w:r>
        <w:rPr>
          <w:rFonts w:asciiTheme="majorHAnsi" w:hAnsiTheme="majorHAnsi" w:cstheme="majorHAnsi"/>
          <w:sz w:val="52"/>
          <w:szCs w:val="52"/>
        </w:rPr>
        <w:t xml:space="preserve"> </w:t>
      </w: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269"/>
        <w:gridCol w:w="2977"/>
        <w:gridCol w:w="4394"/>
        <w:gridCol w:w="1321"/>
      </w:tblGrid>
      <w:tr w:rsidR="000E5560" w:rsidRPr="00ED2C1C" w14:paraId="20DB7B4D" w14:textId="77777777" w:rsidTr="7448129A">
        <w:trPr>
          <w:trHeight w:val="215"/>
          <w:tblHeader/>
        </w:trPr>
        <w:tc>
          <w:tcPr>
            <w:tcW w:w="2103" w:type="dxa"/>
            <w:shd w:val="clear" w:color="auto" w:fill="660066"/>
          </w:tcPr>
          <w:p w14:paraId="02F21440" w14:textId="2009614A" w:rsidR="000E5560" w:rsidRDefault="003B5A90"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Year </w:t>
            </w:r>
            <w:r w:rsidR="004E3FDC">
              <w:rPr>
                <w:rFonts w:asciiTheme="majorHAnsi" w:hAnsiTheme="majorHAnsi" w:cstheme="majorHAnsi"/>
                <w:b/>
                <w:color w:val="FFFFFF" w:themeColor="background1"/>
                <w:sz w:val="16"/>
                <w:szCs w:val="16"/>
              </w:rPr>
              <w:t>9</w:t>
            </w:r>
          </w:p>
          <w:p w14:paraId="136414F2" w14:textId="5DEE3687" w:rsidR="003B5A90" w:rsidRDefault="003B5A90"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Design </w:t>
            </w:r>
          </w:p>
        </w:tc>
        <w:tc>
          <w:tcPr>
            <w:tcW w:w="5269" w:type="dxa"/>
            <w:shd w:val="clear" w:color="auto" w:fill="660066"/>
          </w:tcPr>
          <w:p w14:paraId="01845146" w14:textId="3137C402" w:rsidR="00A64DE9" w:rsidRPr="00193A4F" w:rsidRDefault="00F114AC" w:rsidP="00F114AC">
            <w:pPr>
              <w:rPr>
                <w:rFonts w:asciiTheme="majorHAnsi" w:hAnsiTheme="majorHAnsi" w:cstheme="majorHAnsi"/>
                <w:b/>
                <w:color w:val="FFFFFF" w:themeColor="background1"/>
                <w:sz w:val="16"/>
                <w:szCs w:val="16"/>
              </w:rPr>
            </w:pPr>
            <w:r w:rsidRPr="00F114AC">
              <w:rPr>
                <w:rFonts w:asciiTheme="majorHAnsi" w:hAnsiTheme="majorHAnsi" w:cstheme="majorHAnsi"/>
                <w:b/>
                <w:color w:val="FFFFFF" w:themeColor="background1"/>
                <w:sz w:val="16"/>
                <w:szCs w:val="16"/>
              </w:rPr>
              <w:t>The purpose of our curriculum is to inspire our students to think creatively about solving problems, rather than dwelling on solutions. They will experience a wide range of technologies that will give them the knowledge and skills, to make better decisions to design and make products that will improve people’s lives. Regardless of ability or endpoint, our aim is to equip our students with the knowledge of ever developing technologies that can be applied to their chosen pathways both in and outside of the Academy.</w:t>
            </w:r>
          </w:p>
        </w:tc>
        <w:tc>
          <w:tcPr>
            <w:tcW w:w="2977" w:type="dxa"/>
            <w:shd w:val="clear" w:color="auto" w:fill="660066"/>
          </w:tcPr>
          <w:p w14:paraId="4C2E973D"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4394" w:type="dxa"/>
            <w:shd w:val="clear" w:color="auto" w:fill="660066"/>
          </w:tcPr>
          <w:p w14:paraId="326CCA77"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1321" w:type="dxa"/>
            <w:shd w:val="clear" w:color="auto" w:fill="660066"/>
          </w:tcPr>
          <w:p w14:paraId="12A00B3A"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r>
      <w:tr w:rsidR="00E3097A" w:rsidRPr="00ED2C1C" w14:paraId="4DA0BDC8" w14:textId="1F92FA36" w:rsidTr="7448129A">
        <w:trPr>
          <w:trHeight w:val="215"/>
          <w:tblHeader/>
        </w:trPr>
        <w:tc>
          <w:tcPr>
            <w:tcW w:w="2103" w:type="dxa"/>
            <w:shd w:val="clear" w:color="auto" w:fill="660066"/>
          </w:tcPr>
          <w:p w14:paraId="0F75D6BC" w14:textId="486870DF" w:rsidR="00E3097A" w:rsidRPr="000E5560" w:rsidRDefault="00193A4F" w:rsidP="00193A4F">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977"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394"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193A4F" w:rsidRPr="00ED2C1C" w14:paraId="717DAC87" w14:textId="77777777" w:rsidTr="7448129A">
        <w:trPr>
          <w:trHeight w:val="1670"/>
        </w:trPr>
        <w:tc>
          <w:tcPr>
            <w:tcW w:w="2103" w:type="dxa"/>
          </w:tcPr>
          <w:p w14:paraId="0A7D33EC" w14:textId="77777777" w:rsidR="00CD15D6" w:rsidRDefault="00CD15D6" w:rsidP="00183275">
            <w:pPr>
              <w:spacing w:line="240" w:lineRule="auto"/>
              <w:rPr>
                <w:rFonts w:asciiTheme="majorHAnsi" w:hAnsiTheme="majorHAnsi" w:cstheme="majorHAnsi"/>
                <w:b/>
                <w:sz w:val="18"/>
                <w:szCs w:val="16"/>
              </w:rPr>
            </w:pPr>
            <w:r w:rsidRPr="00CD15D6">
              <w:rPr>
                <w:rFonts w:asciiTheme="majorHAnsi" w:hAnsiTheme="majorHAnsi" w:cstheme="majorHAnsi"/>
                <w:b/>
                <w:sz w:val="18"/>
                <w:szCs w:val="16"/>
              </w:rPr>
              <w:t xml:space="preserve">Lesson: </w:t>
            </w:r>
          </w:p>
          <w:p w14:paraId="0596C065" w14:textId="32A52EB5" w:rsidR="00193A4F" w:rsidRPr="000E5560" w:rsidRDefault="004E3FDC" w:rsidP="00183275">
            <w:pPr>
              <w:spacing w:line="240" w:lineRule="auto"/>
              <w:rPr>
                <w:rFonts w:asciiTheme="majorHAnsi" w:hAnsiTheme="majorHAnsi" w:cstheme="majorHAnsi"/>
                <w:b/>
                <w:sz w:val="18"/>
                <w:szCs w:val="16"/>
              </w:rPr>
            </w:pPr>
            <w:r>
              <w:rPr>
                <w:rFonts w:asciiTheme="majorHAnsi" w:hAnsiTheme="majorHAnsi" w:cstheme="majorHAnsi"/>
                <w:b/>
                <w:sz w:val="18"/>
                <w:szCs w:val="16"/>
              </w:rPr>
              <w:t>Finger joint</w:t>
            </w:r>
          </w:p>
        </w:tc>
        <w:tc>
          <w:tcPr>
            <w:tcW w:w="5269" w:type="dxa"/>
          </w:tcPr>
          <w:p w14:paraId="4A12D7CB" w14:textId="77777777" w:rsidR="000023C8" w:rsidRDefault="004E3FDC" w:rsidP="00CD15D6">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Students will know how a finger joint is used to join together timber</w:t>
            </w:r>
          </w:p>
          <w:p w14:paraId="736BC356" w14:textId="77777777" w:rsidR="004E3FDC" w:rsidRDefault="004E3FDC" w:rsidP="00CD15D6">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Students will know how different types of joining methods are used</w:t>
            </w:r>
          </w:p>
          <w:p w14:paraId="035F86E3" w14:textId="17E550EB" w:rsidR="004E3FDC" w:rsidRPr="00751A13" w:rsidRDefault="004E3FDC" w:rsidP="00CD15D6">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Students will know how specific tools and equipment are used</w:t>
            </w:r>
          </w:p>
        </w:tc>
        <w:tc>
          <w:tcPr>
            <w:tcW w:w="2977" w:type="dxa"/>
          </w:tcPr>
          <w:p w14:paraId="22E51F36" w14:textId="77777777" w:rsidR="00193A4F" w:rsidRDefault="004E3FDC" w:rsidP="00A7190F">
            <w:pPr>
              <w:ind w:left="360"/>
              <w:rPr>
                <w:rFonts w:asciiTheme="majorHAnsi" w:hAnsiTheme="majorHAnsi" w:cstheme="majorHAnsi"/>
                <w:color w:val="7030A0"/>
                <w:sz w:val="16"/>
                <w:szCs w:val="16"/>
              </w:rPr>
            </w:pPr>
            <w:r w:rsidRPr="004E3FDC">
              <w:rPr>
                <w:rFonts w:asciiTheme="majorHAnsi" w:hAnsiTheme="majorHAnsi" w:cstheme="majorHAnsi"/>
                <w:color w:val="7030A0"/>
                <w:sz w:val="16"/>
                <w:szCs w:val="16"/>
              </w:rPr>
              <w:t>Finger joint – A simple workshop method which used a checked style to join together two pieces of work.</w:t>
            </w:r>
          </w:p>
          <w:p w14:paraId="37FB4FB5" w14:textId="77777777" w:rsidR="004E3FDC" w:rsidRDefault="004E3FDC" w:rsidP="00A7190F">
            <w:pPr>
              <w:ind w:left="360"/>
              <w:rPr>
                <w:rFonts w:asciiTheme="majorHAnsi" w:hAnsiTheme="majorHAnsi" w:cstheme="majorHAnsi"/>
                <w:sz w:val="16"/>
                <w:szCs w:val="16"/>
              </w:rPr>
            </w:pPr>
          </w:p>
          <w:p w14:paraId="65A127A1" w14:textId="77777777" w:rsidR="004E3FDC" w:rsidRDefault="004E3FDC" w:rsidP="004E3FDC">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Light" w:hAnsi="Calibri Light" w:cs="Calibri Light"/>
                <w:color w:val="7030A0"/>
                <w:sz w:val="18"/>
                <w:szCs w:val="18"/>
              </w:rPr>
              <w:t>Tri square – Woodworking tool used for marking and checking 90-degree angles</w:t>
            </w:r>
            <w:r>
              <w:rPr>
                <w:rStyle w:val="eop"/>
                <w:rFonts w:ascii="Calibri Light" w:hAnsi="Calibri Light" w:cs="Calibri Light"/>
                <w:color w:val="7030A0"/>
                <w:sz w:val="18"/>
                <w:szCs w:val="18"/>
              </w:rPr>
              <w:t> </w:t>
            </w:r>
          </w:p>
          <w:p w14:paraId="727A36B5" w14:textId="77777777" w:rsidR="004E3FDC" w:rsidRDefault="004E3FDC" w:rsidP="004E3FDC">
            <w:pPr>
              <w:pStyle w:val="paragraph"/>
              <w:spacing w:before="0" w:beforeAutospacing="0" w:after="0" w:afterAutospacing="0"/>
              <w:ind w:left="360"/>
              <w:textAlignment w:val="baseline"/>
              <w:rPr>
                <w:rFonts w:ascii="Segoe UI" w:hAnsi="Segoe UI" w:cs="Segoe UI"/>
                <w:sz w:val="18"/>
                <w:szCs w:val="18"/>
                <w:lang w:val="en-US"/>
              </w:rPr>
            </w:pPr>
            <w:r>
              <w:rPr>
                <w:rStyle w:val="eop"/>
                <w:rFonts w:ascii="Calibri Light" w:hAnsi="Calibri Light" w:cs="Calibri Light"/>
                <w:color w:val="7030A0"/>
                <w:sz w:val="18"/>
                <w:szCs w:val="18"/>
                <w:lang w:val="en-US"/>
              </w:rPr>
              <w:t> </w:t>
            </w:r>
          </w:p>
          <w:p w14:paraId="5591BB2F" w14:textId="77777777" w:rsidR="004E3FDC" w:rsidRDefault="004E3FDC" w:rsidP="004E3FDC">
            <w:pPr>
              <w:pStyle w:val="paragraph"/>
              <w:spacing w:before="0" w:beforeAutospacing="0" w:after="0" w:afterAutospacing="0"/>
              <w:ind w:left="360"/>
              <w:textAlignment w:val="baseline"/>
              <w:rPr>
                <w:rFonts w:ascii="Segoe UI" w:hAnsi="Segoe UI" w:cs="Segoe UI"/>
                <w:sz w:val="18"/>
                <w:szCs w:val="18"/>
                <w:lang w:val="en-US"/>
              </w:rPr>
            </w:pPr>
            <w:r>
              <w:rPr>
                <w:rStyle w:val="normaltextrun"/>
                <w:rFonts w:ascii="Calibri Light" w:hAnsi="Calibri Light" w:cs="Calibri Light"/>
                <w:color w:val="7030A0"/>
                <w:sz w:val="18"/>
                <w:szCs w:val="18"/>
              </w:rPr>
              <w:t>Steel Rule – A rule manufactured from steel featuring metric and imperial measurements</w:t>
            </w:r>
            <w:r>
              <w:rPr>
                <w:rStyle w:val="eop"/>
                <w:rFonts w:ascii="Calibri Light" w:hAnsi="Calibri Light" w:cs="Calibri Light"/>
                <w:color w:val="7030A0"/>
                <w:sz w:val="18"/>
                <w:szCs w:val="18"/>
                <w:lang w:val="en-US"/>
              </w:rPr>
              <w:t> </w:t>
            </w:r>
          </w:p>
          <w:p w14:paraId="02C65BAE" w14:textId="7753D1B6" w:rsidR="004E3FDC" w:rsidRPr="00A7190F" w:rsidRDefault="004E3FDC" w:rsidP="00A7190F">
            <w:pPr>
              <w:ind w:left="360"/>
              <w:rPr>
                <w:rFonts w:asciiTheme="majorHAnsi" w:hAnsiTheme="majorHAnsi" w:cstheme="majorHAnsi"/>
                <w:sz w:val="16"/>
                <w:szCs w:val="16"/>
              </w:rPr>
            </w:pPr>
          </w:p>
        </w:tc>
        <w:tc>
          <w:tcPr>
            <w:tcW w:w="4394" w:type="dxa"/>
            <w:shd w:val="clear" w:color="auto" w:fill="auto"/>
          </w:tcPr>
          <w:p w14:paraId="18F94F0D" w14:textId="77777777" w:rsidR="00CD15D6" w:rsidRPr="00CD15D6" w:rsidRDefault="00CD15D6" w:rsidP="00CD15D6">
            <w:pPr>
              <w:pStyle w:val="ListParagraph"/>
              <w:numPr>
                <w:ilvl w:val="0"/>
                <w:numId w:val="4"/>
              </w:numPr>
              <w:rPr>
                <w:rFonts w:asciiTheme="majorHAnsi" w:hAnsiTheme="majorHAnsi" w:cstheme="majorHAnsi"/>
                <w:b/>
                <w:i/>
                <w:sz w:val="18"/>
                <w:szCs w:val="16"/>
              </w:rPr>
            </w:pPr>
            <w:r w:rsidRPr="00CD15D6">
              <w:rPr>
                <w:rFonts w:asciiTheme="majorHAnsi" w:hAnsiTheme="majorHAnsi" w:cstheme="majorHAnsi"/>
                <w:b/>
                <w:i/>
                <w:sz w:val="18"/>
                <w:szCs w:val="16"/>
              </w:rPr>
              <w:t>Students need to already know what a right angle is.</w:t>
            </w:r>
          </w:p>
          <w:p w14:paraId="2F5A6A49" w14:textId="77777777" w:rsidR="00CD15D6" w:rsidRPr="00CD15D6" w:rsidRDefault="00CD15D6" w:rsidP="00CD15D6">
            <w:pPr>
              <w:pStyle w:val="ListParagraph"/>
              <w:numPr>
                <w:ilvl w:val="0"/>
                <w:numId w:val="4"/>
              </w:numPr>
              <w:rPr>
                <w:rFonts w:asciiTheme="majorHAnsi" w:hAnsiTheme="majorHAnsi" w:cstheme="majorHAnsi"/>
                <w:b/>
                <w:i/>
                <w:sz w:val="18"/>
                <w:szCs w:val="16"/>
              </w:rPr>
            </w:pPr>
            <w:r w:rsidRPr="00CD15D6">
              <w:rPr>
                <w:rFonts w:asciiTheme="majorHAnsi" w:hAnsiTheme="majorHAnsi" w:cstheme="majorHAnsi"/>
                <w:b/>
                <w:i/>
                <w:sz w:val="18"/>
                <w:szCs w:val="16"/>
              </w:rPr>
              <w:t>Students need to already know what is meant by the term marking out: The application of scribing a line along a straight edge</w:t>
            </w:r>
          </w:p>
          <w:p w14:paraId="0EB7D1F2" w14:textId="3AAC2DB7" w:rsidR="00D12E03" w:rsidRPr="000023C8" w:rsidRDefault="00CD15D6" w:rsidP="00CD15D6">
            <w:pPr>
              <w:pStyle w:val="ListParagraph"/>
              <w:numPr>
                <w:ilvl w:val="0"/>
                <w:numId w:val="4"/>
              </w:numPr>
              <w:rPr>
                <w:rFonts w:asciiTheme="majorHAnsi" w:hAnsiTheme="majorHAnsi" w:cstheme="majorHAnsi"/>
                <w:b/>
                <w:i/>
                <w:sz w:val="18"/>
                <w:szCs w:val="16"/>
              </w:rPr>
            </w:pPr>
            <w:r w:rsidRPr="00CD15D6">
              <w:rPr>
                <w:rFonts w:asciiTheme="majorHAnsi" w:hAnsiTheme="majorHAnsi" w:cstheme="majorHAnsi"/>
                <w:b/>
                <w:i/>
                <w:sz w:val="18"/>
                <w:szCs w:val="16"/>
              </w:rPr>
              <w:t>Students need to already know how to convert cm into mm.</w:t>
            </w:r>
          </w:p>
        </w:tc>
        <w:tc>
          <w:tcPr>
            <w:tcW w:w="1321" w:type="dxa"/>
          </w:tcPr>
          <w:p w14:paraId="48BBCAB7" w14:textId="77777777" w:rsidR="00BC15F4" w:rsidRDefault="004E3FDC" w:rsidP="00ED2C1C">
            <w:pPr>
              <w:rPr>
                <w:rFonts w:asciiTheme="majorHAnsi" w:hAnsiTheme="majorHAnsi" w:cstheme="majorHAnsi"/>
                <w:sz w:val="16"/>
                <w:szCs w:val="16"/>
              </w:rPr>
            </w:pPr>
            <w:r>
              <w:rPr>
                <w:rFonts w:asciiTheme="majorHAnsi" w:hAnsiTheme="majorHAnsi" w:cstheme="majorHAnsi"/>
                <w:sz w:val="16"/>
                <w:szCs w:val="16"/>
              </w:rPr>
              <w:t>What is the purpose of joining together two pieces of material?</w:t>
            </w:r>
          </w:p>
          <w:p w14:paraId="6736B488" w14:textId="77777777" w:rsidR="004E3FDC" w:rsidRDefault="004E3FDC" w:rsidP="00ED2C1C">
            <w:pPr>
              <w:rPr>
                <w:rFonts w:asciiTheme="majorHAnsi" w:hAnsiTheme="majorHAnsi" w:cstheme="majorHAnsi"/>
                <w:sz w:val="16"/>
                <w:szCs w:val="16"/>
              </w:rPr>
            </w:pPr>
          </w:p>
          <w:p w14:paraId="1337B572" w14:textId="77777777" w:rsidR="004E3FDC" w:rsidRDefault="004E3FDC" w:rsidP="00ED2C1C">
            <w:pPr>
              <w:rPr>
                <w:rFonts w:asciiTheme="majorHAnsi" w:hAnsiTheme="majorHAnsi" w:cstheme="majorHAnsi"/>
                <w:sz w:val="16"/>
                <w:szCs w:val="16"/>
              </w:rPr>
            </w:pPr>
            <w:r>
              <w:rPr>
                <w:rFonts w:asciiTheme="majorHAnsi" w:hAnsiTheme="majorHAnsi" w:cstheme="majorHAnsi"/>
                <w:sz w:val="16"/>
                <w:szCs w:val="16"/>
              </w:rPr>
              <w:t>How secure could this particular joining method be?</w:t>
            </w:r>
          </w:p>
          <w:p w14:paraId="2641FCA5" w14:textId="77777777" w:rsidR="004E3FDC" w:rsidRDefault="004E3FDC" w:rsidP="00ED2C1C">
            <w:pPr>
              <w:rPr>
                <w:rFonts w:asciiTheme="majorHAnsi" w:hAnsiTheme="majorHAnsi" w:cstheme="majorHAnsi"/>
                <w:sz w:val="16"/>
                <w:szCs w:val="16"/>
              </w:rPr>
            </w:pPr>
          </w:p>
          <w:p w14:paraId="3CFDD914" w14:textId="200FA648" w:rsidR="004E3FDC" w:rsidRPr="00193A4F" w:rsidRDefault="004E3FDC" w:rsidP="00ED2C1C">
            <w:pPr>
              <w:rPr>
                <w:rFonts w:asciiTheme="majorHAnsi" w:hAnsiTheme="majorHAnsi" w:cstheme="majorHAnsi"/>
                <w:sz w:val="16"/>
                <w:szCs w:val="16"/>
              </w:rPr>
            </w:pPr>
            <w:r>
              <w:rPr>
                <w:rFonts w:asciiTheme="majorHAnsi" w:hAnsiTheme="majorHAnsi" w:cstheme="majorHAnsi"/>
                <w:sz w:val="16"/>
                <w:szCs w:val="16"/>
              </w:rPr>
              <w:t>What are the benefits or advantages to this type of wood joint?</w:t>
            </w:r>
          </w:p>
        </w:tc>
      </w:tr>
      <w:tr w:rsidR="004E3FDC" w:rsidRPr="00ED2C1C" w14:paraId="64FFBB57" w14:textId="77777777" w:rsidTr="7448129A">
        <w:trPr>
          <w:trHeight w:val="1670"/>
        </w:trPr>
        <w:tc>
          <w:tcPr>
            <w:tcW w:w="2103" w:type="dxa"/>
          </w:tcPr>
          <w:p w14:paraId="6A556687" w14:textId="77777777" w:rsidR="004E3FDC" w:rsidRDefault="004E3FDC" w:rsidP="00183275">
            <w:pPr>
              <w:spacing w:line="240" w:lineRule="auto"/>
              <w:rPr>
                <w:rFonts w:asciiTheme="majorHAnsi" w:hAnsiTheme="majorHAnsi" w:cstheme="majorHAnsi"/>
                <w:b/>
                <w:sz w:val="18"/>
                <w:szCs w:val="16"/>
              </w:rPr>
            </w:pPr>
            <w:r>
              <w:rPr>
                <w:rFonts w:asciiTheme="majorHAnsi" w:hAnsiTheme="majorHAnsi" w:cstheme="majorHAnsi"/>
                <w:b/>
                <w:sz w:val="18"/>
                <w:szCs w:val="16"/>
              </w:rPr>
              <w:t>Lesson:</w:t>
            </w:r>
          </w:p>
          <w:p w14:paraId="23E3B3F5" w14:textId="46E5DBFE" w:rsidR="004E3FDC" w:rsidRPr="00CD15D6" w:rsidRDefault="004E3FDC" w:rsidP="00183275">
            <w:pPr>
              <w:spacing w:line="240" w:lineRule="auto"/>
              <w:rPr>
                <w:rFonts w:asciiTheme="majorHAnsi" w:hAnsiTheme="majorHAnsi" w:cstheme="majorHAnsi"/>
                <w:b/>
                <w:sz w:val="18"/>
                <w:szCs w:val="16"/>
              </w:rPr>
            </w:pPr>
            <w:r>
              <w:rPr>
                <w:rFonts w:asciiTheme="majorHAnsi" w:hAnsiTheme="majorHAnsi" w:cstheme="majorHAnsi"/>
                <w:b/>
                <w:sz w:val="18"/>
                <w:szCs w:val="16"/>
              </w:rPr>
              <w:t>Dovetail joint</w:t>
            </w:r>
          </w:p>
        </w:tc>
        <w:tc>
          <w:tcPr>
            <w:tcW w:w="5269" w:type="dxa"/>
          </w:tcPr>
          <w:p w14:paraId="396E5320" w14:textId="77777777" w:rsidR="004E3FDC" w:rsidRDefault="004E3FDC" w:rsidP="00CD15D6">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Students will know how a dovetail joint is used to join together timber</w:t>
            </w:r>
          </w:p>
          <w:p w14:paraId="2CD2B616" w14:textId="77777777" w:rsidR="004E3FDC" w:rsidRDefault="004E3FDC" w:rsidP="00CD15D6">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Students will know how to compare the differences and similarities of different wood joints</w:t>
            </w:r>
          </w:p>
          <w:p w14:paraId="717B8196" w14:textId="33F12825" w:rsidR="004E3FDC" w:rsidRDefault="004E3FDC" w:rsidP="00CD15D6">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Students will know how more complex wood joints can aid a products manufacture</w:t>
            </w:r>
          </w:p>
        </w:tc>
        <w:tc>
          <w:tcPr>
            <w:tcW w:w="2977" w:type="dxa"/>
          </w:tcPr>
          <w:p w14:paraId="40BA71A4" w14:textId="77777777" w:rsidR="004E3FDC" w:rsidRDefault="004E3FDC" w:rsidP="00A7190F">
            <w:pPr>
              <w:ind w:left="360"/>
              <w:rPr>
                <w:rFonts w:asciiTheme="majorHAnsi" w:hAnsiTheme="majorHAnsi" w:cstheme="majorHAnsi"/>
                <w:color w:val="7030A0"/>
                <w:sz w:val="16"/>
                <w:szCs w:val="16"/>
              </w:rPr>
            </w:pPr>
            <w:r>
              <w:rPr>
                <w:rFonts w:asciiTheme="majorHAnsi" w:hAnsiTheme="majorHAnsi" w:cstheme="majorHAnsi"/>
                <w:color w:val="7030A0"/>
                <w:sz w:val="16"/>
                <w:szCs w:val="16"/>
              </w:rPr>
              <w:t>Dovetail joint – A complicated wood joint with some similarities to a finger joint. A dovetail uses angled cuttings to help create a stronger, firmer join.</w:t>
            </w:r>
          </w:p>
          <w:p w14:paraId="4EC134E0" w14:textId="77777777" w:rsidR="004E3FDC" w:rsidRDefault="004E3FDC" w:rsidP="00A7190F">
            <w:pPr>
              <w:ind w:left="360"/>
              <w:rPr>
                <w:rFonts w:asciiTheme="majorHAnsi" w:hAnsiTheme="majorHAnsi" w:cstheme="majorHAnsi"/>
                <w:color w:val="7030A0"/>
                <w:sz w:val="16"/>
                <w:szCs w:val="16"/>
              </w:rPr>
            </w:pPr>
          </w:p>
          <w:p w14:paraId="0EFDE4D3" w14:textId="77777777" w:rsidR="004E3FDC" w:rsidRDefault="004E3FDC" w:rsidP="00A7190F">
            <w:pPr>
              <w:ind w:left="360"/>
              <w:rPr>
                <w:rStyle w:val="eop"/>
                <w:rFonts w:ascii="Calibri Light" w:hAnsi="Calibri Light" w:cs="Calibri Light"/>
                <w:color w:val="00B050"/>
                <w:sz w:val="16"/>
                <w:szCs w:val="18"/>
                <w:shd w:val="clear" w:color="auto" w:fill="FFFFFF"/>
              </w:rPr>
            </w:pPr>
            <w:r w:rsidRPr="004E3FDC">
              <w:rPr>
                <w:rStyle w:val="normaltextrun"/>
                <w:rFonts w:ascii="Calibri Light" w:hAnsi="Calibri Light" w:cs="Calibri Light"/>
                <w:color w:val="00B050"/>
                <w:sz w:val="16"/>
                <w:szCs w:val="18"/>
                <w:shd w:val="clear" w:color="auto" w:fill="FFFFFF"/>
              </w:rPr>
              <w:t>Accuracy – Quality of state of being correct or precise</w:t>
            </w:r>
            <w:r w:rsidRPr="004E3FDC">
              <w:rPr>
                <w:rStyle w:val="eop"/>
                <w:rFonts w:ascii="Calibri Light" w:hAnsi="Calibri Light" w:cs="Calibri Light"/>
                <w:color w:val="00B050"/>
                <w:sz w:val="16"/>
                <w:szCs w:val="18"/>
                <w:shd w:val="clear" w:color="auto" w:fill="FFFFFF"/>
              </w:rPr>
              <w:t> </w:t>
            </w:r>
          </w:p>
          <w:p w14:paraId="5F76E381" w14:textId="77777777" w:rsidR="004E3FDC" w:rsidRDefault="004E3FDC" w:rsidP="00A7190F">
            <w:pPr>
              <w:ind w:left="360"/>
              <w:rPr>
                <w:rFonts w:asciiTheme="majorHAnsi" w:hAnsiTheme="majorHAnsi" w:cstheme="majorHAnsi"/>
                <w:color w:val="7030A0"/>
                <w:sz w:val="16"/>
                <w:szCs w:val="16"/>
              </w:rPr>
            </w:pPr>
          </w:p>
          <w:p w14:paraId="2A27518D" w14:textId="770BB517" w:rsidR="004E3FDC" w:rsidRPr="004E3FDC" w:rsidRDefault="004E3FDC" w:rsidP="00A7190F">
            <w:pPr>
              <w:ind w:left="360"/>
              <w:rPr>
                <w:rFonts w:asciiTheme="majorHAnsi" w:hAnsiTheme="majorHAnsi" w:cstheme="majorHAnsi"/>
                <w:color w:val="7030A0"/>
                <w:sz w:val="16"/>
                <w:szCs w:val="16"/>
              </w:rPr>
            </w:pPr>
            <w:r>
              <w:rPr>
                <w:rStyle w:val="normaltextrun"/>
                <w:rFonts w:ascii="Calibri Light" w:hAnsi="Calibri Light" w:cs="Calibri Light"/>
                <w:color w:val="00B050"/>
                <w:sz w:val="16"/>
                <w:szCs w:val="18"/>
                <w:shd w:val="clear" w:color="auto" w:fill="FFFFFF"/>
              </w:rPr>
              <w:t>Precision</w:t>
            </w:r>
            <w:r w:rsidRPr="004E3FDC">
              <w:rPr>
                <w:rStyle w:val="normaltextrun"/>
                <w:rFonts w:ascii="Calibri Light" w:hAnsi="Calibri Light" w:cs="Calibri Light"/>
                <w:color w:val="00B050"/>
                <w:sz w:val="16"/>
                <w:szCs w:val="18"/>
                <w:shd w:val="clear" w:color="auto" w:fill="FFFFFF"/>
              </w:rPr>
              <w:t xml:space="preserve"> – </w:t>
            </w:r>
            <w:r w:rsidRPr="004E3FDC">
              <w:rPr>
                <w:rStyle w:val="normaltextrun"/>
                <w:rFonts w:ascii="Calibri Light" w:hAnsi="Calibri Light" w:cs="Calibri Light"/>
                <w:color w:val="00B050"/>
                <w:sz w:val="16"/>
                <w:szCs w:val="18"/>
                <w:shd w:val="clear" w:color="auto" w:fill="FFFFFF"/>
              </w:rPr>
              <w:t>the quality, condition, or fact of being exact and accurate.</w:t>
            </w:r>
          </w:p>
        </w:tc>
        <w:tc>
          <w:tcPr>
            <w:tcW w:w="4394" w:type="dxa"/>
            <w:shd w:val="clear" w:color="auto" w:fill="auto"/>
          </w:tcPr>
          <w:p w14:paraId="687E24B1" w14:textId="77777777" w:rsidR="004E3FDC" w:rsidRDefault="004E3FDC" w:rsidP="00CD15D6">
            <w:pPr>
              <w:pStyle w:val="ListParagraph"/>
              <w:numPr>
                <w:ilvl w:val="0"/>
                <w:numId w:val="4"/>
              </w:numPr>
              <w:rPr>
                <w:rFonts w:asciiTheme="majorHAnsi" w:hAnsiTheme="majorHAnsi" w:cstheme="majorHAnsi"/>
                <w:b/>
                <w:i/>
                <w:sz w:val="18"/>
                <w:szCs w:val="16"/>
              </w:rPr>
            </w:pPr>
            <w:r>
              <w:rPr>
                <w:rFonts w:asciiTheme="majorHAnsi" w:hAnsiTheme="majorHAnsi" w:cstheme="majorHAnsi"/>
                <w:b/>
                <w:i/>
                <w:sz w:val="18"/>
                <w:szCs w:val="16"/>
              </w:rPr>
              <w:t>Students need to already know the term accuracy</w:t>
            </w:r>
          </w:p>
          <w:p w14:paraId="41706404" w14:textId="27E09C65" w:rsidR="004E3FDC" w:rsidRPr="00CD15D6" w:rsidRDefault="004E3FDC" w:rsidP="00CD15D6">
            <w:pPr>
              <w:pStyle w:val="ListParagraph"/>
              <w:numPr>
                <w:ilvl w:val="0"/>
                <w:numId w:val="4"/>
              </w:numPr>
              <w:rPr>
                <w:rFonts w:asciiTheme="majorHAnsi" w:hAnsiTheme="majorHAnsi" w:cstheme="majorHAnsi"/>
                <w:b/>
                <w:i/>
                <w:sz w:val="18"/>
                <w:szCs w:val="16"/>
              </w:rPr>
            </w:pPr>
            <w:r>
              <w:rPr>
                <w:rFonts w:asciiTheme="majorHAnsi" w:hAnsiTheme="majorHAnsi" w:cstheme="majorHAnsi"/>
                <w:b/>
                <w:i/>
                <w:sz w:val="18"/>
                <w:szCs w:val="16"/>
              </w:rPr>
              <w:t>Students need to already know how to use basic workshop tools</w:t>
            </w:r>
          </w:p>
        </w:tc>
        <w:tc>
          <w:tcPr>
            <w:tcW w:w="1321" w:type="dxa"/>
          </w:tcPr>
          <w:p w14:paraId="29B3329A" w14:textId="77777777" w:rsidR="004E3FDC" w:rsidRDefault="00ED0C8E" w:rsidP="00ED2C1C">
            <w:pPr>
              <w:rPr>
                <w:rFonts w:asciiTheme="majorHAnsi" w:hAnsiTheme="majorHAnsi" w:cstheme="majorHAnsi"/>
                <w:sz w:val="16"/>
                <w:szCs w:val="16"/>
              </w:rPr>
            </w:pPr>
            <w:r>
              <w:rPr>
                <w:rFonts w:asciiTheme="majorHAnsi" w:hAnsiTheme="majorHAnsi" w:cstheme="majorHAnsi"/>
                <w:sz w:val="16"/>
                <w:szCs w:val="16"/>
              </w:rPr>
              <w:t>How can the use of this wood joint aid a product?</w:t>
            </w:r>
          </w:p>
          <w:p w14:paraId="21C9254D" w14:textId="77777777" w:rsidR="00ED0C8E" w:rsidRDefault="00ED0C8E" w:rsidP="00ED2C1C">
            <w:pPr>
              <w:rPr>
                <w:rFonts w:asciiTheme="majorHAnsi" w:hAnsiTheme="majorHAnsi" w:cstheme="majorHAnsi"/>
                <w:sz w:val="16"/>
                <w:szCs w:val="16"/>
              </w:rPr>
            </w:pPr>
          </w:p>
          <w:p w14:paraId="0FB9C679" w14:textId="5C03859D" w:rsidR="00ED0C8E" w:rsidRDefault="00ED0C8E" w:rsidP="00ED2C1C">
            <w:pPr>
              <w:rPr>
                <w:rFonts w:asciiTheme="majorHAnsi" w:hAnsiTheme="majorHAnsi" w:cstheme="majorHAnsi"/>
                <w:sz w:val="16"/>
                <w:szCs w:val="16"/>
              </w:rPr>
            </w:pPr>
            <w:r>
              <w:rPr>
                <w:rFonts w:asciiTheme="majorHAnsi" w:hAnsiTheme="majorHAnsi" w:cstheme="majorHAnsi"/>
                <w:sz w:val="16"/>
                <w:szCs w:val="16"/>
              </w:rPr>
              <w:t>How can we ensure accuracy is being used during this wood joint?</w:t>
            </w:r>
          </w:p>
        </w:tc>
      </w:tr>
      <w:tr w:rsidR="00ED0C8E" w:rsidRPr="00ED2C1C" w14:paraId="04A71AE0" w14:textId="77777777" w:rsidTr="7448129A">
        <w:trPr>
          <w:trHeight w:val="1670"/>
        </w:trPr>
        <w:tc>
          <w:tcPr>
            <w:tcW w:w="2103" w:type="dxa"/>
          </w:tcPr>
          <w:p w14:paraId="463BC762" w14:textId="77777777" w:rsidR="00ED0C8E" w:rsidRDefault="00ED0C8E" w:rsidP="00183275">
            <w:pPr>
              <w:spacing w:line="240" w:lineRule="auto"/>
              <w:rPr>
                <w:rFonts w:asciiTheme="majorHAnsi" w:hAnsiTheme="majorHAnsi" w:cstheme="majorHAnsi"/>
                <w:b/>
                <w:sz w:val="18"/>
                <w:szCs w:val="16"/>
              </w:rPr>
            </w:pPr>
            <w:r>
              <w:rPr>
                <w:rFonts w:asciiTheme="majorHAnsi" w:hAnsiTheme="majorHAnsi" w:cstheme="majorHAnsi"/>
                <w:b/>
                <w:sz w:val="18"/>
                <w:szCs w:val="16"/>
              </w:rPr>
              <w:t>Lesson:</w:t>
            </w:r>
          </w:p>
          <w:p w14:paraId="3E83AD37" w14:textId="6601E7C4" w:rsidR="00ED0C8E" w:rsidRDefault="00ED0C8E" w:rsidP="00183275">
            <w:pPr>
              <w:spacing w:line="240" w:lineRule="auto"/>
              <w:rPr>
                <w:rFonts w:asciiTheme="majorHAnsi" w:hAnsiTheme="majorHAnsi" w:cstheme="majorHAnsi"/>
                <w:b/>
                <w:sz w:val="18"/>
                <w:szCs w:val="16"/>
              </w:rPr>
            </w:pPr>
            <w:r>
              <w:rPr>
                <w:rFonts w:asciiTheme="majorHAnsi" w:hAnsiTheme="majorHAnsi" w:cstheme="majorHAnsi"/>
                <w:b/>
                <w:sz w:val="18"/>
                <w:szCs w:val="16"/>
              </w:rPr>
              <w:t>Half Lap Joint</w:t>
            </w:r>
          </w:p>
        </w:tc>
        <w:tc>
          <w:tcPr>
            <w:tcW w:w="5269" w:type="dxa"/>
          </w:tcPr>
          <w:p w14:paraId="1F0116A0" w14:textId="77777777" w:rsidR="00ED0C8E" w:rsidRDefault="00ED0C8E" w:rsidP="00CD15D6">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Students will know how a half lap joint is used to join together timber</w:t>
            </w:r>
          </w:p>
          <w:p w14:paraId="2624B624" w14:textId="77777777" w:rsidR="00ED0C8E" w:rsidRDefault="00ED0C8E" w:rsidP="00CD15D6">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Students will know how chisels can be used as a specialist tool</w:t>
            </w:r>
          </w:p>
          <w:p w14:paraId="5C98EF8B" w14:textId="39CF6885" w:rsidR="00AF3DF2" w:rsidRDefault="00AF3DF2" w:rsidP="00CD15D6">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Students will know how angles products can be constructed</w:t>
            </w:r>
          </w:p>
        </w:tc>
        <w:tc>
          <w:tcPr>
            <w:tcW w:w="2977" w:type="dxa"/>
          </w:tcPr>
          <w:p w14:paraId="257BE817" w14:textId="60D2A701" w:rsidR="001A5801" w:rsidRDefault="001A5801" w:rsidP="001A5801">
            <w:pPr>
              <w:ind w:left="360"/>
              <w:rPr>
                <w:rFonts w:asciiTheme="majorHAnsi" w:hAnsiTheme="majorHAnsi" w:cstheme="majorHAnsi"/>
                <w:color w:val="7030A0"/>
                <w:sz w:val="16"/>
                <w:szCs w:val="16"/>
              </w:rPr>
            </w:pPr>
            <w:r>
              <w:rPr>
                <w:rFonts w:asciiTheme="majorHAnsi" w:hAnsiTheme="majorHAnsi" w:cstheme="majorHAnsi"/>
                <w:color w:val="7030A0"/>
                <w:sz w:val="16"/>
                <w:szCs w:val="16"/>
              </w:rPr>
              <w:t>Half lap</w:t>
            </w:r>
            <w:r>
              <w:rPr>
                <w:rFonts w:asciiTheme="majorHAnsi" w:hAnsiTheme="majorHAnsi" w:cstheme="majorHAnsi"/>
                <w:color w:val="7030A0"/>
                <w:sz w:val="16"/>
                <w:szCs w:val="16"/>
              </w:rPr>
              <w:t xml:space="preserve"> joint – </w:t>
            </w:r>
            <w:r>
              <w:rPr>
                <w:rFonts w:asciiTheme="majorHAnsi" w:hAnsiTheme="majorHAnsi" w:cstheme="majorHAnsi"/>
                <w:color w:val="7030A0"/>
                <w:sz w:val="16"/>
                <w:szCs w:val="16"/>
              </w:rPr>
              <w:t>A 90-degree angle joint mainly used for corners or stud walls</w:t>
            </w:r>
          </w:p>
          <w:p w14:paraId="1D838416" w14:textId="77777777" w:rsidR="001A5801" w:rsidRDefault="001A5801" w:rsidP="001A5801">
            <w:pPr>
              <w:ind w:left="360"/>
              <w:rPr>
                <w:rFonts w:asciiTheme="majorHAnsi" w:hAnsiTheme="majorHAnsi" w:cstheme="majorHAnsi"/>
                <w:color w:val="7030A0"/>
                <w:sz w:val="16"/>
                <w:szCs w:val="16"/>
              </w:rPr>
            </w:pPr>
          </w:p>
          <w:p w14:paraId="722A9C28" w14:textId="7376CBB9" w:rsidR="00ED0C8E" w:rsidRPr="001A5801" w:rsidRDefault="001A5801" w:rsidP="001A5801">
            <w:pPr>
              <w:ind w:left="360"/>
              <w:rPr>
                <w:rFonts w:asciiTheme="majorHAnsi" w:hAnsiTheme="majorHAnsi" w:cstheme="majorHAnsi"/>
                <w:color w:val="7030A0"/>
                <w:sz w:val="10"/>
                <w:szCs w:val="16"/>
              </w:rPr>
            </w:pPr>
            <w:r w:rsidRPr="001A5801">
              <w:rPr>
                <w:rStyle w:val="normaltextrun"/>
                <w:rFonts w:ascii="Calibri Light" w:hAnsi="Calibri Light" w:cs="Calibri Light"/>
                <w:color w:val="00B050"/>
                <w:sz w:val="16"/>
                <w:szCs w:val="18"/>
                <w:shd w:val="clear" w:color="auto" w:fill="FFFFFF"/>
              </w:rPr>
              <w:t>Chisel</w:t>
            </w:r>
            <w:r>
              <w:rPr>
                <w:rStyle w:val="normaltextrun"/>
                <w:rFonts w:ascii="Calibri Light" w:hAnsi="Calibri Light" w:cs="Calibri Light"/>
                <w:color w:val="00B050"/>
                <w:sz w:val="16"/>
                <w:szCs w:val="18"/>
                <w:shd w:val="clear" w:color="auto" w:fill="FFFFFF"/>
              </w:rPr>
              <w:t xml:space="preserve"> - </w:t>
            </w:r>
            <w:r w:rsidRPr="001A5801">
              <w:rPr>
                <w:rStyle w:val="normaltextrun"/>
                <w:rFonts w:ascii="Calibri Light" w:hAnsi="Calibri Light" w:cs="Calibri Light"/>
                <w:color w:val="00B050"/>
                <w:sz w:val="16"/>
                <w:szCs w:val="18"/>
                <w:shd w:val="clear" w:color="auto" w:fill="FFFFFF"/>
              </w:rPr>
              <w:t>a long-bladed hand tool with a bevelled cutting edge and a handle which is struck with a hammer or mallet, used to cut or shape wood, stone, or metal.</w:t>
            </w:r>
          </w:p>
        </w:tc>
        <w:tc>
          <w:tcPr>
            <w:tcW w:w="4394" w:type="dxa"/>
            <w:shd w:val="clear" w:color="auto" w:fill="auto"/>
          </w:tcPr>
          <w:p w14:paraId="2B80852C" w14:textId="77777777" w:rsidR="00ED0C8E" w:rsidRDefault="001A5801" w:rsidP="00CD15D6">
            <w:pPr>
              <w:pStyle w:val="ListParagraph"/>
              <w:numPr>
                <w:ilvl w:val="0"/>
                <w:numId w:val="4"/>
              </w:numPr>
              <w:rPr>
                <w:rFonts w:asciiTheme="majorHAnsi" w:hAnsiTheme="majorHAnsi" w:cstheme="majorHAnsi"/>
                <w:b/>
                <w:i/>
                <w:sz w:val="18"/>
                <w:szCs w:val="16"/>
              </w:rPr>
            </w:pPr>
            <w:r>
              <w:rPr>
                <w:rFonts w:asciiTheme="majorHAnsi" w:hAnsiTheme="majorHAnsi" w:cstheme="majorHAnsi"/>
                <w:b/>
                <w:i/>
                <w:sz w:val="18"/>
                <w:szCs w:val="16"/>
              </w:rPr>
              <w:t>Students need to already know the tools used for cutting timber</w:t>
            </w:r>
          </w:p>
          <w:p w14:paraId="67B5A39D" w14:textId="08539C00" w:rsidR="001A5801" w:rsidRDefault="001A5801" w:rsidP="00CD15D6">
            <w:pPr>
              <w:pStyle w:val="ListParagraph"/>
              <w:numPr>
                <w:ilvl w:val="0"/>
                <w:numId w:val="4"/>
              </w:numPr>
              <w:rPr>
                <w:rFonts w:asciiTheme="majorHAnsi" w:hAnsiTheme="majorHAnsi" w:cstheme="majorHAnsi"/>
                <w:b/>
                <w:i/>
                <w:sz w:val="18"/>
                <w:szCs w:val="16"/>
              </w:rPr>
            </w:pPr>
            <w:r>
              <w:rPr>
                <w:rFonts w:asciiTheme="majorHAnsi" w:hAnsiTheme="majorHAnsi" w:cstheme="majorHAnsi"/>
                <w:b/>
                <w:i/>
                <w:sz w:val="18"/>
                <w:szCs w:val="16"/>
              </w:rPr>
              <w:t xml:space="preserve">Students need to already know how a </w:t>
            </w:r>
            <w:proofErr w:type="gramStart"/>
            <w:r>
              <w:rPr>
                <w:rFonts w:asciiTheme="majorHAnsi" w:hAnsiTheme="majorHAnsi" w:cstheme="majorHAnsi"/>
                <w:b/>
                <w:i/>
                <w:sz w:val="18"/>
                <w:szCs w:val="16"/>
              </w:rPr>
              <w:t>90 degree</w:t>
            </w:r>
            <w:proofErr w:type="gramEnd"/>
            <w:r>
              <w:rPr>
                <w:rFonts w:asciiTheme="majorHAnsi" w:hAnsiTheme="majorHAnsi" w:cstheme="majorHAnsi"/>
                <w:b/>
                <w:i/>
                <w:sz w:val="18"/>
                <w:szCs w:val="16"/>
              </w:rPr>
              <w:t xml:space="preserve"> angle is used</w:t>
            </w:r>
          </w:p>
        </w:tc>
        <w:tc>
          <w:tcPr>
            <w:tcW w:w="1321" w:type="dxa"/>
          </w:tcPr>
          <w:p w14:paraId="0E8E72FB" w14:textId="77777777" w:rsidR="00ED0C8E" w:rsidRDefault="001A5801" w:rsidP="00ED2C1C">
            <w:pPr>
              <w:rPr>
                <w:rFonts w:asciiTheme="majorHAnsi" w:hAnsiTheme="majorHAnsi" w:cstheme="majorHAnsi"/>
                <w:sz w:val="16"/>
                <w:szCs w:val="16"/>
              </w:rPr>
            </w:pPr>
            <w:r>
              <w:rPr>
                <w:rFonts w:asciiTheme="majorHAnsi" w:hAnsiTheme="majorHAnsi" w:cstheme="majorHAnsi"/>
                <w:sz w:val="16"/>
                <w:szCs w:val="16"/>
              </w:rPr>
              <w:t>How can the use of this wood joint aid a product?</w:t>
            </w:r>
          </w:p>
          <w:p w14:paraId="1D70B2FD" w14:textId="77777777" w:rsidR="001A5801" w:rsidRDefault="001A5801" w:rsidP="00ED2C1C">
            <w:pPr>
              <w:rPr>
                <w:rFonts w:asciiTheme="majorHAnsi" w:hAnsiTheme="majorHAnsi" w:cstheme="majorHAnsi"/>
                <w:sz w:val="16"/>
                <w:szCs w:val="16"/>
              </w:rPr>
            </w:pPr>
          </w:p>
          <w:p w14:paraId="702E1859" w14:textId="77777777" w:rsidR="001A5801" w:rsidRDefault="001A5801" w:rsidP="00ED2C1C">
            <w:pPr>
              <w:rPr>
                <w:rFonts w:asciiTheme="majorHAnsi" w:hAnsiTheme="majorHAnsi" w:cstheme="majorHAnsi"/>
                <w:sz w:val="16"/>
                <w:szCs w:val="16"/>
              </w:rPr>
            </w:pPr>
            <w:r>
              <w:rPr>
                <w:rFonts w:asciiTheme="majorHAnsi" w:hAnsiTheme="majorHAnsi" w:cstheme="majorHAnsi"/>
                <w:sz w:val="16"/>
                <w:szCs w:val="16"/>
              </w:rPr>
              <w:t>What are the risks of using tools such as chisels?</w:t>
            </w:r>
          </w:p>
          <w:p w14:paraId="5F9078D3" w14:textId="77777777" w:rsidR="001A5801" w:rsidRDefault="001A5801" w:rsidP="00ED2C1C">
            <w:pPr>
              <w:rPr>
                <w:rFonts w:asciiTheme="majorHAnsi" w:hAnsiTheme="majorHAnsi" w:cstheme="majorHAnsi"/>
                <w:sz w:val="16"/>
                <w:szCs w:val="16"/>
              </w:rPr>
            </w:pPr>
          </w:p>
          <w:p w14:paraId="3E52AC41" w14:textId="55BBA34E" w:rsidR="001A5801" w:rsidRDefault="001A5801" w:rsidP="00ED2C1C">
            <w:pPr>
              <w:rPr>
                <w:rFonts w:asciiTheme="majorHAnsi" w:hAnsiTheme="majorHAnsi" w:cstheme="majorHAnsi"/>
                <w:sz w:val="16"/>
                <w:szCs w:val="16"/>
              </w:rPr>
            </w:pPr>
            <w:r>
              <w:rPr>
                <w:rFonts w:asciiTheme="majorHAnsi" w:hAnsiTheme="majorHAnsi" w:cstheme="majorHAnsi"/>
                <w:sz w:val="16"/>
                <w:szCs w:val="16"/>
              </w:rPr>
              <w:lastRenderedPageBreak/>
              <w:t>How can this tool be used safely?</w:t>
            </w:r>
          </w:p>
        </w:tc>
      </w:tr>
      <w:tr w:rsidR="001A5801" w:rsidRPr="00ED2C1C" w14:paraId="20BE37EF" w14:textId="77777777" w:rsidTr="7448129A">
        <w:trPr>
          <w:trHeight w:val="1670"/>
        </w:trPr>
        <w:tc>
          <w:tcPr>
            <w:tcW w:w="2103" w:type="dxa"/>
          </w:tcPr>
          <w:p w14:paraId="0CBEBD70" w14:textId="77777777" w:rsidR="001A5801" w:rsidRDefault="001A5801" w:rsidP="00183275">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Lesson:</w:t>
            </w:r>
          </w:p>
          <w:p w14:paraId="6F4AB7A2" w14:textId="228E3E52" w:rsidR="001A5801" w:rsidRDefault="001A5801" w:rsidP="00183275">
            <w:pPr>
              <w:spacing w:line="240" w:lineRule="auto"/>
              <w:rPr>
                <w:rFonts w:asciiTheme="majorHAnsi" w:hAnsiTheme="majorHAnsi" w:cstheme="majorHAnsi"/>
                <w:b/>
                <w:sz w:val="18"/>
                <w:szCs w:val="16"/>
              </w:rPr>
            </w:pPr>
            <w:r>
              <w:rPr>
                <w:rFonts w:asciiTheme="majorHAnsi" w:hAnsiTheme="majorHAnsi" w:cstheme="majorHAnsi"/>
                <w:b/>
                <w:sz w:val="18"/>
                <w:szCs w:val="16"/>
              </w:rPr>
              <w:t>Cross halving joint</w:t>
            </w:r>
          </w:p>
        </w:tc>
        <w:tc>
          <w:tcPr>
            <w:tcW w:w="5269" w:type="dxa"/>
          </w:tcPr>
          <w:p w14:paraId="1B1E2FC3" w14:textId="77777777" w:rsidR="001A5801" w:rsidRDefault="001A5801" w:rsidP="00CD15D6">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Students will know how a cross halving joint is used to joint together timber</w:t>
            </w:r>
          </w:p>
          <w:p w14:paraId="15B9EE29" w14:textId="77777777" w:rsidR="001A5801" w:rsidRDefault="001A5801" w:rsidP="00CD15D6">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Students will know how the term quality control is used in the manufacture of wooden joints</w:t>
            </w:r>
          </w:p>
          <w:p w14:paraId="2073B76B" w14:textId="553BF281" w:rsidR="001A5801" w:rsidRDefault="001A5801" w:rsidP="00CD15D6">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Students will know how the combination of different workshop tools can help aid a wooden joint</w:t>
            </w:r>
          </w:p>
        </w:tc>
        <w:tc>
          <w:tcPr>
            <w:tcW w:w="2977" w:type="dxa"/>
          </w:tcPr>
          <w:p w14:paraId="6CE82BDE" w14:textId="3AA7E966" w:rsidR="001A5801" w:rsidRDefault="001A5801" w:rsidP="001A5801">
            <w:pPr>
              <w:ind w:left="360"/>
              <w:rPr>
                <w:rFonts w:asciiTheme="majorHAnsi" w:hAnsiTheme="majorHAnsi" w:cstheme="majorHAnsi"/>
                <w:color w:val="7030A0"/>
                <w:sz w:val="16"/>
                <w:szCs w:val="16"/>
              </w:rPr>
            </w:pPr>
            <w:r>
              <w:rPr>
                <w:rFonts w:asciiTheme="majorHAnsi" w:hAnsiTheme="majorHAnsi" w:cstheme="majorHAnsi"/>
                <w:color w:val="7030A0"/>
                <w:sz w:val="16"/>
                <w:szCs w:val="16"/>
              </w:rPr>
              <w:t>Cross halving joint</w:t>
            </w:r>
            <w:r>
              <w:rPr>
                <w:rFonts w:asciiTheme="majorHAnsi" w:hAnsiTheme="majorHAnsi" w:cstheme="majorHAnsi"/>
                <w:color w:val="7030A0"/>
                <w:sz w:val="16"/>
                <w:szCs w:val="16"/>
              </w:rPr>
              <w:t xml:space="preserve"> – </w:t>
            </w:r>
            <w:r w:rsidRPr="001A5801">
              <w:rPr>
                <w:rFonts w:asciiTheme="majorHAnsi" w:hAnsiTheme="majorHAnsi" w:cstheme="majorHAnsi"/>
                <w:color w:val="7030A0"/>
                <w:sz w:val="16"/>
                <w:szCs w:val="16"/>
              </w:rPr>
              <w:t>A halved joint is a woodworking joint in which the two members are joined by removing material from each at the point of intersection so that they overlap.</w:t>
            </w:r>
          </w:p>
          <w:p w14:paraId="56B1B5D6" w14:textId="77777777" w:rsidR="001A5801" w:rsidRDefault="001A5801" w:rsidP="001A5801">
            <w:pPr>
              <w:ind w:left="360"/>
              <w:rPr>
                <w:rFonts w:asciiTheme="majorHAnsi" w:hAnsiTheme="majorHAnsi" w:cstheme="majorHAnsi"/>
                <w:color w:val="7030A0"/>
                <w:sz w:val="16"/>
                <w:szCs w:val="16"/>
              </w:rPr>
            </w:pPr>
          </w:p>
          <w:p w14:paraId="12503733" w14:textId="17AEABD4" w:rsidR="001A5801" w:rsidRDefault="001A5801" w:rsidP="001A5801">
            <w:pPr>
              <w:ind w:left="360"/>
              <w:rPr>
                <w:rFonts w:asciiTheme="majorHAnsi" w:hAnsiTheme="majorHAnsi" w:cstheme="majorHAnsi"/>
                <w:color w:val="7030A0"/>
                <w:sz w:val="16"/>
                <w:szCs w:val="16"/>
              </w:rPr>
            </w:pPr>
            <w:r w:rsidRPr="00652DBF">
              <w:rPr>
                <w:rStyle w:val="normaltextrun"/>
                <w:rFonts w:ascii="Calibri Light" w:hAnsi="Calibri Light" w:cs="Calibri Light"/>
                <w:color w:val="7030A0"/>
                <w:sz w:val="16"/>
                <w:szCs w:val="18"/>
                <w:shd w:val="clear" w:color="auto" w:fill="FFFFFF"/>
              </w:rPr>
              <w:t>Tenon Saw – A small saw with a strong back for precise work</w:t>
            </w:r>
          </w:p>
        </w:tc>
        <w:tc>
          <w:tcPr>
            <w:tcW w:w="4394" w:type="dxa"/>
            <w:shd w:val="clear" w:color="auto" w:fill="auto"/>
          </w:tcPr>
          <w:p w14:paraId="64286F95" w14:textId="77777777" w:rsidR="001A5801" w:rsidRDefault="00652DBF" w:rsidP="00CD15D6">
            <w:pPr>
              <w:pStyle w:val="ListParagraph"/>
              <w:numPr>
                <w:ilvl w:val="0"/>
                <w:numId w:val="4"/>
              </w:numPr>
              <w:rPr>
                <w:rFonts w:asciiTheme="majorHAnsi" w:hAnsiTheme="majorHAnsi" w:cstheme="majorHAnsi"/>
                <w:b/>
                <w:i/>
                <w:sz w:val="18"/>
                <w:szCs w:val="16"/>
              </w:rPr>
            </w:pPr>
            <w:r>
              <w:rPr>
                <w:rFonts w:asciiTheme="majorHAnsi" w:hAnsiTheme="majorHAnsi" w:cstheme="majorHAnsi"/>
                <w:b/>
                <w:i/>
                <w:sz w:val="18"/>
                <w:szCs w:val="16"/>
              </w:rPr>
              <w:t>Students will need to know the term quality and what it refers too</w:t>
            </w:r>
          </w:p>
          <w:p w14:paraId="2A626344" w14:textId="2CE113FD" w:rsidR="00652DBF" w:rsidRDefault="00652DBF" w:rsidP="00CD15D6">
            <w:pPr>
              <w:pStyle w:val="ListParagraph"/>
              <w:numPr>
                <w:ilvl w:val="0"/>
                <w:numId w:val="4"/>
              </w:numPr>
              <w:rPr>
                <w:rFonts w:asciiTheme="majorHAnsi" w:hAnsiTheme="majorHAnsi" w:cstheme="majorHAnsi"/>
                <w:b/>
                <w:i/>
                <w:sz w:val="18"/>
                <w:szCs w:val="16"/>
              </w:rPr>
            </w:pPr>
            <w:r>
              <w:rPr>
                <w:rFonts w:asciiTheme="majorHAnsi" w:hAnsiTheme="majorHAnsi" w:cstheme="majorHAnsi"/>
                <w:b/>
                <w:i/>
                <w:sz w:val="18"/>
                <w:szCs w:val="16"/>
              </w:rPr>
              <w:t>Students will need to know the use of basic workshop tools</w:t>
            </w:r>
          </w:p>
        </w:tc>
        <w:tc>
          <w:tcPr>
            <w:tcW w:w="1321" w:type="dxa"/>
          </w:tcPr>
          <w:p w14:paraId="187F6E1E" w14:textId="77777777" w:rsidR="00652DBF" w:rsidRDefault="00652DBF" w:rsidP="00652DBF">
            <w:pPr>
              <w:rPr>
                <w:rFonts w:asciiTheme="majorHAnsi" w:hAnsiTheme="majorHAnsi" w:cstheme="majorHAnsi"/>
                <w:sz w:val="16"/>
                <w:szCs w:val="16"/>
              </w:rPr>
            </w:pPr>
            <w:r>
              <w:rPr>
                <w:rFonts w:asciiTheme="majorHAnsi" w:hAnsiTheme="majorHAnsi" w:cstheme="majorHAnsi"/>
                <w:sz w:val="16"/>
                <w:szCs w:val="16"/>
              </w:rPr>
              <w:t>How can the use of this wood joint aid a product?</w:t>
            </w:r>
          </w:p>
          <w:p w14:paraId="610C70E8" w14:textId="77777777" w:rsidR="001A5801" w:rsidRDefault="001A5801" w:rsidP="00ED2C1C">
            <w:pPr>
              <w:rPr>
                <w:rFonts w:asciiTheme="majorHAnsi" w:hAnsiTheme="majorHAnsi" w:cstheme="majorHAnsi"/>
                <w:sz w:val="16"/>
                <w:szCs w:val="16"/>
              </w:rPr>
            </w:pPr>
          </w:p>
          <w:p w14:paraId="115C86CC" w14:textId="77777777" w:rsidR="00652DBF" w:rsidRDefault="00652DBF" w:rsidP="00ED2C1C">
            <w:pPr>
              <w:rPr>
                <w:rFonts w:asciiTheme="majorHAnsi" w:hAnsiTheme="majorHAnsi" w:cstheme="majorHAnsi"/>
                <w:sz w:val="16"/>
                <w:szCs w:val="16"/>
              </w:rPr>
            </w:pPr>
            <w:r>
              <w:rPr>
                <w:rFonts w:asciiTheme="majorHAnsi" w:hAnsiTheme="majorHAnsi" w:cstheme="majorHAnsi"/>
                <w:sz w:val="16"/>
                <w:szCs w:val="16"/>
              </w:rPr>
              <w:t>How can we ensure the quality of the wooden joint?</w:t>
            </w:r>
          </w:p>
          <w:p w14:paraId="52981D0C" w14:textId="77777777" w:rsidR="00652DBF" w:rsidRDefault="00652DBF" w:rsidP="00ED2C1C">
            <w:pPr>
              <w:rPr>
                <w:rFonts w:asciiTheme="majorHAnsi" w:hAnsiTheme="majorHAnsi" w:cstheme="majorHAnsi"/>
                <w:sz w:val="16"/>
                <w:szCs w:val="16"/>
              </w:rPr>
            </w:pPr>
          </w:p>
          <w:p w14:paraId="1B86E2F9" w14:textId="1944FCA0" w:rsidR="00652DBF" w:rsidRDefault="00652DBF" w:rsidP="00ED2C1C">
            <w:pPr>
              <w:rPr>
                <w:rFonts w:asciiTheme="majorHAnsi" w:hAnsiTheme="majorHAnsi" w:cstheme="majorHAnsi"/>
                <w:sz w:val="16"/>
                <w:szCs w:val="16"/>
              </w:rPr>
            </w:pPr>
            <w:r>
              <w:rPr>
                <w:rFonts w:asciiTheme="majorHAnsi" w:hAnsiTheme="majorHAnsi" w:cstheme="majorHAnsi"/>
                <w:sz w:val="16"/>
                <w:szCs w:val="16"/>
              </w:rPr>
              <w:t>Why is QA used during the manufacture of the wooden joint?</w:t>
            </w:r>
          </w:p>
        </w:tc>
      </w:tr>
      <w:tr w:rsidR="00652DBF" w:rsidRPr="00ED2C1C" w14:paraId="08FE7DC1" w14:textId="77777777" w:rsidTr="7448129A">
        <w:trPr>
          <w:trHeight w:val="1670"/>
        </w:trPr>
        <w:tc>
          <w:tcPr>
            <w:tcW w:w="2103" w:type="dxa"/>
          </w:tcPr>
          <w:p w14:paraId="7CA7856B" w14:textId="77777777" w:rsidR="00652DBF" w:rsidRDefault="00652DBF" w:rsidP="00183275">
            <w:pPr>
              <w:spacing w:line="240" w:lineRule="auto"/>
              <w:rPr>
                <w:rFonts w:asciiTheme="majorHAnsi" w:hAnsiTheme="majorHAnsi" w:cstheme="majorHAnsi"/>
                <w:b/>
                <w:sz w:val="18"/>
                <w:szCs w:val="16"/>
              </w:rPr>
            </w:pPr>
            <w:r>
              <w:rPr>
                <w:rFonts w:asciiTheme="majorHAnsi" w:hAnsiTheme="majorHAnsi" w:cstheme="majorHAnsi"/>
                <w:b/>
                <w:sz w:val="18"/>
                <w:szCs w:val="16"/>
              </w:rPr>
              <w:t>Lesson:</w:t>
            </w:r>
          </w:p>
          <w:p w14:paraId="6A01A5B4" w14:textId="61CCB09A" w:rsidR="00652DBF" w:rsidRDefault="00652DBF" w:rsidP="00183275">
            <w:pPr>
              <w:spacing w:line="240" w:lineRule="auto"/>
              <w:rPr>
                <w:rFonts w:asciiTheme="majorHAnsi" w:hAnsiTheme="majorHAnsi" w:cstheme="majorHAnsi"/>
                <w:b/>
                <w:sz w:val="18"/>
                <w:szCs w:val="16"/>
              </w:rPr>
            </w:pPr>
            <w:r>
              <w:rPr>
                <w:rFonts w:asciiTheme="majorHAnsi" w:hAnsiTheme="majorHAnsi" w:cstheme="majorHAnsi"/>
                <w:b/>
                <w:sz w:val="18"/>
                <w:szCs w:val="16"/>
              </w:rPr>
              <w:t>Bridle joint</w:t>
            </w:r>
          </w:p>
        </w:tc>
        <w:tc>
          <w:tcPr>
            <w:tcW w:w="5269" w:type="dxa"/>
          </w:tcPr>
          <w:p w14:paraId="60E942C7" w14:textId="77777777" w:rsidR="00652DBF" w:rsidRDefault="00652DBF" w:rsidP="00CD15D6">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Students will know how a bridle joint is used to join together timber</w:t>
            </w:r>
          </w:p>
          <w:p w14:paraId="0BB3A662" w14:textId="77777777" w:rsidR="00742ACA" w:rsidRDefault="00742ACA" w:rsidP="00CD15D6">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Students will know how combining different aspects of wood joints can help create stronger joints</w:t>
            </w:r>
          </w:p>
          <w:p w14:paraId="5C3ED4A3" w14:textId="23C72A58" w:rsidR="00742ACA" w:rsidRDefault="00742ACA" w:rsidP="00CD15D6">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Students will know how to use the disc sander to create a higher quality finish</w:t>
            </w:r>
          </w:p>
        </w:tc>
        <w:tc>
          <w:tcPr>
            <w:tcW w:w="2977" w:type="dxa"/>
          </w:tcPr>
          <w:p w14:paraId="70788D5A" w14:textId="584E2492" w:rsidR="00742ACA" w:rsidRDefault="00742ACA" w:rsidP="00742ACA">
            <w:pPr>
              <w:ind w:left="360"/>
              <w:rPr>
                <w:rFonts w:asciiTheme="majorHAnsi" w:hAnsiTheme="majorHAnsi" w:cstheme="majorHAnsi"/>
                <w:color w:val="7030A0"/>
                <w:sz w:val="16"/>
                <w:szCs w:val="16"/>
              </w:rPr>
            </w:pPr>
            <w:r>
              <w:rPr>
                <w:rFonts w:asciiTheme="majorHAnsi" w:hAnsiTheme="majorHAnsi" w:cstheme="majorHAnsi"/>
                <w:color w:val="7030A0"/>
                <w:sz w:val="16"/>
                <w:szCs w:val="16"/>
              </w:rPr>
              <w:t>Bridle</w:t>
            </w:r>
            <w:r>
              <w:rPr>
                <w:rFonts w:asciiTheme="majorHAnsi" w:hAnsiTheme="majorHAnsi" w:cstheme="majorHAnsi"/>
                <w:color w:val="7030A0"/>
                <w:sz w:val="16"/>
                <w:szCs w:val="16"/>
              </w:rPr>
              <w:t xml:space="preserve"> joint – </w:t>
            </w:r>
            <w:r w:rsidRPr="00742ACA">
              <w:rPr>
                <w:rFonts w:asciiTheme="majorHAnsi" w:hAnsiTheme="majorHAnsi" w:cstheme="majorHAnsi"/>
                <w:color w:val="7030A0"/>
                <w:sz w:val="16"/>
                <w:szCs w:val="16"/>
              </w:rPr>
              <w:t>A bridle joint is a woodworking joint, similar to a mortise and tenon, in that a tenon is cut on the end of one member and a mortise is cut into the other to accept it.</w:t>
            </w:r>
          </w:p>
          <w:p w14:paraId="5BD396E0" w14:textId="77777777" w:rsidR="00742ACA" w:rsidRDefault="00742ACA" w:rsidP="00742ACA">
            <w:pPr>
              <w:ind w:left="360"/>
              <w:rPr>
                <w:rFonts w:asciiTheme="majorHAnsi" w:hAnsiTheme="majorHAnsi" w:cstheme="majorHAnsi"/>
                <w:color w:val="7030A0"/>
                <w:sz w:val="16"/>
                <w:szCs w:val="16"/>
              </w:rPr>
            </w:pPr>
          </w:p>
          <w:p w14:paraId="717060C8" w14:textId="20B9345A" w:rsidR="00652DBF" w:rsidRDefault="005E3ECB" w:rsidP="00742ACA">
            <w:pPr>
              <w:ind w:left="360"/>
              <w:rPr>
                <w:rFonts w:asciiTheme="majorHAnsi" w:hAnsiTheme="majorHAnsi" w:cstheme="majorHAnsi"/>
                <w:color w:val="7030A0"/>
                <w:sz w:val="16"/>
                <w:szCs w:val="16"/>
              </w:rPr>
            </w:pPr>
            <w:r>
              <w:rPr>
                <w:rStyle w:val="normaltextrun"/>
                <w:rFonts w:ascii="Calibri Light" w:hAnsi="Calibri Light" w:cs="Calibri Light"/>
                <w:color w:val="7030A0"/>
                <w:sz w:val="16"/>
                <w:szCs w:val="18"/>
                <w:shd w:val="clear" w:color="auto" w:fill="FFFFFF"/>
              </w:rPr>
              <w:t>Disc Sander</w:t>
            </w:r>
            <w:r w:rsidR="00742ACA" w:rsidRPr="00652DBF">
              <w:rPr>
                <w:rStyle w:val="normaltextrun"/>
                <w:rFonts w:ascii="Calibri Light" w:hAnsi="Calibri Light" w:cs="Calibri Light"/>
                <w:color w:val="7030A0"/>
                <w:sz w:val="16"/>
                <w:szCs w:val="18"/>
                <w:shd w:val="clear" w:color="auto" w:fill="FFFFFF"/>
              </w:rPr>
              <w:t xml:space="preserve"> – </w:t>
            </w:r>
            <w:r w:rsidRPr="005E3ECB">
              <w:rPr>
                <w:rStyle w:val="normaltextrun"/>
                <w:rFonts w:ascii="Calibri Light" w:hAnsi="Calibri Light" w:cs="Calibri Light"/>
                <w:color w:val="7030A0"/>
                <w:sz w:val="16"/>
                <w:szCs w:val="18"/>
                <w:shd w:val="clear" w:color="auto" w:fill="FFFFFF"/>
              </w:rPr>
              <w:t>a power tool used to smooth surfaces by abrasion with sandpaper.</w:t>
            </w:r>
          </w:p>
        </w:tc>
        <w:tc>
          <w:tcPr>
            <w:tcW w:w="4394" w:type="dxa"/>
            <w:shd w:val="clear" w:color="auto" w:fill="auto"/>
          </w:tcPr>
          <w:p w14:paraId="4C814781" w14:textId="77777777" w:rsidR="00652DBF" w:rsidRDefault="005E3ECB" w:rsidP="00CD15D6">
            <w:pPr>
              <w:pStyle w:val="ListParagraph"/>
              <w:numPr>
                <w:ilvl w:val="0"/>
                <w:numId w:val="4"/>
              </w:numPr>
              <w:rPr>
                <w:rFonts w:asciiTheme="majorHAnsi" w:hAnsiTheme="majorHAnsi" w:cstheme="majorHAnsi"/>
                <w:b/>
                <w:i/>
                <w:sz w:val="18"/>
                <w:szCs w:val="16"/>
              </w:rPr>
            </w:pPr>
            <w:r>
              <w:rPr>
                <w:rFonts w:asciiTheme="majorHAnsi" w:hAnsiTheme="majorHAnsi" w:cstheme="majorHAnsi"/>
                <w:b/>
                <w:i/>
                <w:sz w:val="18"/>
                <w:szCs w:val="16"/>
              </w:rPr>
              <w:t>Students will need to know how sandpaper can be used to help ensure quality</w:t>
            </w:r>
          </w:p>
          <w:p w14:paraId="7F3DC440" w14:textId="556BFAB6" w:rsidR="005E3ECB" w:rsidRDefault="005E3ECB" w:rsidP="00CD15D6">
            <w:pPr>
              <w:pStyle w:val="ListParagraph"/>
              <w:numPr>
                <w:ilvl w:val="0"/>
                <w:numId w:val="4"/>
              </w:numPr>
              <w:rPr>
                <w:rFonts w:asciiTheme="majorHAnsi" w:hAnsiTheme="majorHAnsi" w:cstheme="majorHAnsi"/>
                <w:b/>
                <w:i/>
                <w:sz w:val="18"/>
                <w:szCs w:val="16"/>
              </w:rPr>
            </w:pPr>
            <w:r>
              <w:rPr>
                <w:rFonts w:asciiTheme="majorHAnsi" w:hAnsiTheme="majorHAnsi" w:cstheme="majorHAnsi"/>
                <w:b/>
                <w:i/>
                <w:sz w:val="18"/>
                <w:szCs w:val="16"/>
              </w:rPr>
              <w:t>Students will need to know how accuracy can be applied</w:t>
            </w:r>
          </w:p>
        </w:tc>
        <w:tc>
          <w:tcPr>
            <w:tcW w:w="1321" w:type="dxa"/>
          </w:tcPr>
          <w:p w14:paraId="13AB9CE2" w14:textId="77777777" w:rsidR="00652DBF" w:rsidRDefault="009E1A34" w:rsidP="00652DBF">
            <w:pPr>
              <w:rPr>
                <w:rFonts w:asciiTheme="majorHAnsi" w:hAnsiTheme="majorHAnsi" w:cstheme="majorHAnsi"/>
                <w:sz w:val="16"/>
                <w:szCs w:val="16"/>
              </w:rPr>
            </w:pPr>
            <w:r>
              <w:rPr>
                <w:rFonts w:asciiTheme="majorHAnsi" w:hAnsiTheme="majorHAnsi" w:cstheme="majorHAnsi"/>
                <w:sz w:val="16"/>
                <w:szCs w:val="16"/>
              </w:rPr>
              <w:t>How can the use of this wood joint aid a product?</w:t>
            </w:r>
          </w:p>
          <w:p w14:paraId="6CA8467F" w14:textId="77777777" w:rsidR="009E1A34" w:rsidRDefault="009E1A34" w:rsidP="00652DBF">
            <w:pPr>
              <w:rPr>
                <w:rFonts w:asciiTheme="majorHAnsi" w:hAnsiTheme="majorHAnsi" w:cstheme="majorHAnsi"/>
                <w:sz w:val="16"/>
                <w:szCs w:val="16"/>
              </w:rPr>
            </w:pPr>
          </w:p>
          <w:p w14:paraId="7F9EC528" w14:textId="6DD3A4FF" w:rsidR="009E1A34" w:rsidRDefault="009E1A34" w:rsidP="00652DBF">
            <w:pPr>
              <w:rPr>
                <w:rFonts w:asciiTheme="majorHAnsi" w:hAnsiTheme="majorHAnsi" w:cstheme="majorHAnsi"/>
                <w:sz w:val="16"/>
                <w:szCs w:val="16"/>
              </w:rPr>
            </w:pPr>
            <w:r>
              <w:rPr>
                <w:rFonts w:asciiTheme="majorHAnsi" w:hAnsiTheme="majorHAnsi" w:cstheme="majorHAnsi"/>
                <w:sz w:val="16"/>
                <w:szCs w:val="16"/>
              </w:rPr>
              <w:t>What health and safety rules would we use when using the disc sander?</w:t>
            </w:r>
          </w:p>
        </w:tc>
      </w:tr>
      <w:tr w:rsidR="009E1A34" w:rsidRPr="00ED2C1C" w14:paraId="4432BE5E" w14:textId="77777777" w:rsidTr="7448129A">
        <w:trPr>
          <w:trHeight w:val="1670"/>
        </w:trPr>
        <w:tc>
          <w:tcPr>
            <w:tcW w:w="2103" w:type="dxa"/>
          </w:tcPr>
          <w:p w14:paraId="69A1AA11" w14:textId="77777777" w:rsidR="009E1A34" w:rsidRDefault="009E1A34" w:rsidP="00183275">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Lesson:</w:t>
            </w:r>
          </w:p>
          <w:p w14:paraId="1402AA95" w14:textId="14337CAC" w:rsidR="009E1A34" w:rsidRDefault="009E1A34" w:rsidP="00183275">
            <w:pPr>
              <w:spacing w:line="240" w:lineRule="auto"/>
              <w:rPr>
                <w:rFonts w:asciiTheme="majorHAnsi" w:hAnsiTheme="majorHAnsi" w:cstheme="majorHAnsi"/>
                <w:b/>
                <w:sz w:val="18"/>
                <w:szCs w:val="16"/>
              </w:rPr>
            </w:pPr>
            <w:r>
              <w:rPr>
                <w:rFonts w:asciiTheme="majorHAnsi" w:hAnsiTheme="majorHAnsi" w:cstheme="majorHAnsi"/>
                <w:b/>
                <w:sz w:val="18"/>
                <w:szCs w:val="16"/>
              </w:rPr>
              <w:t>Mortise and Tenon</w:t>
            </w:r>
          </w:p>
        </w:tc>
        <w:tc>
          <w:tcPr>
            <w:tcW w:w="5269" w:type="dxa"/>
          </w:tcPr>
          <w:p w14:paraId="5D4C1A34" w14:textId="77777777" w:rsidR="009E1A34" w:rsidRDefault="009E1A34" w:rsidP="00CD15D6">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Students will know how a Mortise and Tenon joint is used to join together timber</w:t>
            </w:r>
          </w:p>
          <w:p w14:paraId="61077B92" w14:textId="77777777" w:rsidR="00F603EF" w:rsidRDefault="00F603EF" w:rsidP="00CD15D6">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 xml:space="preserve">Students will know </w:t>
            </w:r>
            <w:r w:rsidR="00EE6A25">
              <w:rPr>
                <w:rFonts w:asciiTheme="majorHAnsi" w:hAnsiTheme="majorHAnsi" w:cstheme="majorHAnsi"/>
                <w:sz w:val="18"/>
                <w:szCs w:val="16"/>
              </w:rPr>
              <w:t>the importance of marking out timber</w:t>
            </w:r>
          </w:p>
          <w:p w14:paraId="4556E0FB" w14:textId="6B4A8086" w:rsidR="00EE6A25" w:rsidRDefault="00EE6A25" w:rsidP="00CD15D6">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Students will know how pillar drills can be used to help aid the manufacture of wood joint</w:t>
            </w:r>
          </w:p>
        </w:tc>
        <w:tc>
          <w:tcPr>
            <w:tcW w:w="2977" w:type="dxa"/>
          </w:tcPr>
          <w:p w14:paraId="1B914637" w14:textId="77777777" w:rsidR="00EE6A25" w:rsidRDefault="00EE6A25" w:rsidP="00EE6A25">
            <w:pPr>
              <w:ind w:left="360"/>
              <w:rPr>
                <w:rStyle w:val="eop"/>
                <w:rFonts w:ascii="Calibri Light" w:hAnsi="Calibri Light" w:cs="Calibri Light"/>
                <w:color w:val="00B050"/>
                <w:sz w:val="16"/>
                <w:szCs w:val="18"/>
                <w:shd w:val="clear" w:color="auto" w:fill="FFFFFF"/>
              </w:rPr>
            </w:pPr>
            <w:r w:rsidRPr="004E3FDC">
              <w:rPr>
                <w:rStyle w:val="normaltextrun"/>
                <w:rFonts w:ascii="Calibri Light" w:hAnsi="Calibri Light" w:cs="Calibri Light"/>
                <w:color w:val="00B050"/>
                <w:sz w:val="16"/>
                <w:szCs w:val="18"/>
                <w:shd w:val="clear" w:color="auto" w:fill="FFFFFF"/>
              </w:rPr>
              <w:t>Accuracy – Quality of state of being correct or precise</w:t>
            </w:r>
            <w:r w:rsidRPr="004E3FDC">
              <w:rPr>
                <w:rStyle w:val="eop"/>
                <w:rFonts w:ascii="Calibri Light" w:hAnsi="Calibri Light" w:cs="Calibri Light"/>
                <w:color w:val="00B050"/>
                <w:sz w:val="16"/>
                <w:szCs w:val="18"/>
                <w:shd w:val="clear" w:color="auto" w:fill="FFFFFF"/>
              </w:rPr>
              <w:t> </w:t>
            </w:r>
          </w:p>
          <w:p w14:paraId="2FADA11D" w14:textId="77777777" w:rsidR="009E1A34" w:rsidRDefault="009E1A34" w:rsidP="00742ACA">
            <w:pPr>
              <w:ind w:left="360"/>
              <w:rPr>
                <w:rFonts w:asciiTheme="majorHAnsi" w:hAnsiTheme="majorHAnsi" w:cstheme="majorHAnsi"/>
                <w:color w:val="7030A0"/>
                <w:sz w:val="16"/>
                <w:szCs w:val="16"/>
              </w:rPr>
            </w:pPr>
          </w:p>
          <w:p w14:paraId="4625EB71" w14:textId="77777777" w:rsidR="00EE6A25" w:rsidRDefault="00EE6A25" w:rsidP="00742ACA">
            <w:pPr>
              <w:ind w:left="360"/>
              <w:rPr>
                <w:rFonts w:asciiTheme="majorHAnsi" w:hAnsiTheme="majorHAnsi" w:cstheme="majorHAnsi"/>
                <w:color w:val="7030A0"/>
                <w:sz w:val="16"/>
                <w:szCs w:val="16"/>
              </w:rPr>
            </w:pPr>
            <w:r>
              <w:rPr>
                <w:rFonts w:asciiTheme="majorHAnsi" w:hAnsiTheme="majorHAnsi" w:cstheme="majorHAnsi"/>
                <w:color w:val="7030A0"/>
                <w:sz w:val="16"/>
                <w:szCs w:val="16"/>
              </w:rPr>
              <w:t>Pillar drill:</w:t>
            </w:r>
            <w:r>
              <w:t xml:space="preserve"> </w:t>
            </w:r>
            <w:r w:rsidRPr="00EE6A25">
              <w:rPr>
                <w:rFonts w:asciiTheme="majorHAnsi" w:hAnsiTheme="majorHAnsi" w:cstheme="majorHAnsi"/>
                <w:color w:val="7030A0"/>
                <w:sz w:val="16"/>
                <w:szCs w:val="16"/>
              </w:rPr>
              <w:t>Pillar drills (also referred to as drill press machines) are versatile machines that can be used on a wide range of materials where single hole drilling is required.</w:t>
            </w:r>
          </w:p>
          <w:p w14:paraId="45490648" w14:textId="77777777" w:rsidR="00EE6A25" w:rsidRDefault="00EE6A25" w:rsidP="00742ACA">
            <w:pPr>
              <w:ind w:left="360"/>
              <w:rPr>
                <w:rFonts w:asciiTheme="majorHAnsi" w:hAnsiTheme="majorHAnsi" w:cstheme="majorHAnsi"/>
                <w:color w:val="7030A0"/>
                <w:sz w:val="16"/>
                <w:szCs w:val="16"/>
              </w:rPr>
            </w:pPr>
          </w:p>
          <w:p w14:paraId="3101E8A2" w14:textId="5ECFB901" w:rsidR="00EE6A25" w:rsidRDefault="00EE6A25" w:rsidP="00742ACA">
            <w:pPr>
              <w:ind w:left="360"/>
              <w:rPr>
                <w:rFonts w:asciiTheme="majorHAnsi" w:hAnsiTheme="majorHAnsi" w:cstheme="majorHAnsi"/>
                <w:color w:val="7030A0"/>
                <w:sz w:val="16"/>
                <w:szCs w:val="16"/>
              </w:rPr>
            </w:pPr>
            <w:r>
              <w:rPr>
                <w:rFonts w:asciiTheme="majorHAnsi" w:hAnsiTheme="majorHAnsi" w:cstheme="majorHAnsi"/>
                <w:color w:val="7030A0"/>
                <w:sz w:val="16"/>
                <w:szCs w:val="16"/>
              </w:rPr>
              <w:t xml:space="preserve">Mortise and Tenon joint:  </w:t>
            </w:r>
            <w:r w:rsidRPr="00EE6A25">
              <w:rPr>
                <w:rFonts w:asciiTheme="majorHAnsi" w:hAnsiTheme="majorHAnsi" w:cstheme="majorHAnsi"/>
                <w:color w:val="7030A0"/>
                <w:sz w:val="16"/>
                <w:szCs w:val="16"/>
              </w:rPr>
              <w:t>A mortise and tenon is a type of joint that is made up of two parts. The tenon portion of the joint works as a peg, and the mortis is the hole or slot into which the tenon is inserted.</w:t>
            </w:r>
          </w:p>
        </w:tc>
        <w:tc>
          <w:tcPr>
            <w:tcW w:w="4394" w:type="dxa"/>
            <w:shd w:val="clear" w:color="auto" w:fill="auto"/>
          </w:tcPr>
          <w:p w14:paraId="4575BE0C" w14:textId="77777777" w:rsidR="009E1A34" w:rsidRDefault="00EE6A25" w:rsidP="00CD15D6">
            <w:pPr>
              <w:pStyle w:val="ListParagraph"/>
              <w:numPr>
                <w:ilvl w:val="0"/>
                <w:numId w:val="4"/>
              </w:numPr>
              <w:rPr>
                <w:rFonts w:asciiTheme="majorHAnsi" w:hAnsiTheme="majorHAnsi" w:cstheme="majorHAnsi"/>
                <w:b/>
                <w:i/>
                <w:sz w:val="18"/>
                <w:szCs w:val="16"/>
              </w:rPr>
            </w:pPr>
            <w:r>
              <w:rPr>
                <w:rFonts w:asciiTheme="majorHAnsi" w:hAnsiTheme="majorHAnsi" w:cstheme="majorHAnsi"/>
                <w:b/>
                <w:i/>
                <w:sz w:val="18"/>
                <w:szCs w:val="16"/>
              </w:rPr>
              <w:t>Students will know how to apply quality control to their wooden joints</w:t>
            </w:r>
          </w:p>
          <w:p w14:paraId="31465476" w14:textId="5DA3F769" w:rsidR="00EE6A25" w:rsidRDefault="00EE6A25" w:rsidP="00CD15D6">
            <w:pPr>
              <w:pStyle w:val="ListParagraph"/>
              <w:numPr>
                <w:ilvl w:val="0"/>
                <w:numId w:val="4"/>
              </w:numPr>
              <w:rPr>
                <w:rFonts w:asciiTheme="majorHAnsi" w:hAnsiTheme="majorHAnsi" w:cstheme="majorHAnsi"/>
                <w:b/>
                <w:i/>
                <w:sz w:val="18"/>
                <w:szCs w:val="16"/>
              </w:rPr>
            </w:pPr>
            <w:r>
              <w:rPr>
                <w:rFonts w:asciiTheme="majorHAnsi" w:hAnsiTheme="majorHAnsi" w:cstheme="majorHAnsi"/>
                <w:b/>
                <w:i/>
                <w:sz w:val="18"/>
                <w:szCs w:val="16"/>
              </w:rPr>
              <w:t>Students will know the basics of Pillar Drill</w:t>
            </w:r>
          </w:p>
        </w:tc>
        <w:tc>
          <w:tcPr>
            <w:tcW w:w="1321" w:type="dxa"/>
          </w:tcPr>
          <w:p w14:paraId="060509EC" w14:textId="77777777" w:rsidR="00EE6A25" w:rsidRDefault="00EE6A25" w:rsidP="00EE6A25">
            <w:pPr>
              <w:rPr>
                <w:rFonts w:asciiTheme="majorHAnsi" w:hAnsiTheme="majorHAnsi" w:cstheme="majorHAnsi"/>
                <w:sz w:val="16"/>
                <w:szCs w:val="16"/>
              </w:rPr>
            </w:pPr>
            <w:r>
              <w:rPr>
                <w:rFonts w:asciiTheme="majorHAnsi" w:hAnsiTheme="majorHAnsi" w:cstheme="majorHAnsi"/>
                <w:sz w:val="16"/>
                <w:szCs w:val="16"/>
              </w:rPr>
              <w:t>How can the use of this wood joint aid a product?</w:t>
            </w:r>
          </w:p>
          <w:p w14:paraId="45A1B330" w14:textId="77777777" w:rsidR="00EE6A25" w:rsidRDefault="00EE6A25" w:rsidP="00652DBF">
            <w:pPr>
              <w:rPr>
                <w:rFonts w:asciiTheme="majorHAnsi" w:hAnsiTheme="majorHAnsi" w:cstheme="majorHAnsi"/>
                <w:sz w:val="16"/>
                <w:szCs w:val="16"/>
              </w:rPr>
            </w:pPr>
          </w:p>
          <w:p w14:paraId="722302E3" w14:textId="0A5A4F52" w:rsidR="009E1A34" w:rsidRDefault="00EE6A25" w:rsidP="00652DBF">
            <w:pPr>
              <w:rPr>
                <w:rFonts w:asciiTheme="majorHAnsi" w:hAnsiTheme="majorHAnsi" w:cstheme="majorHAnsi"/>
                <w:sz w:val="16"/>
                <w:szCs w:val="16"/>
              </w:rPr>
            </w:pPr>
            <w:r>
              <w:rPr>
                <w:rFonts w:asciiTheme="majorHAnsi" w:hAnsiTheme="majorHAnsi" w:cstheme="majorHAnsi"/>
                <w:sz w:val="16"/>
                <w:szCs w:val="16"/>
              </w:rPr>
              <w:t>How does accuracy play a part in the wood joint?</w:t>
            </w:r>
          </w:p>
        </w:tc>
      </w:tr>
      <w:tr w:rsidR="00EE6A25" w:rsidRPr="00ED2C1C" w14:paraId="381CBCDD" w14:textId="77777777" w:rsidTr="7448129A">
        <w:trPr>
          <w:trHeight w:val="1670"/>
        </w:trPr>
        <w:tc>
          <w:tcPr>
            <w:tcW w:w="2103" w:type="dxa"/>
          </w:tcPr>
          <w:p w14:paraId="504BC225" w14:textId="77777777" w:rsidR="00EE6A25" w:rsidRDefault="00EE6A25" w:rsidP="00183275">
            <w:pPr>
              <w:spacing w:line="240" w:lineRule="auto"/>
              <w:rPr>
                <w:rFonts w:asciiTheme="majorHAnsi" w:hAnsiTheme="majorHAnsi" w:cstheme="majorHAnsi"/>
                <w:b/>
                <w:sz w:val="18"/>
                <w:szCs w:val="16"/>
              </w:rPr>
            </w:pPr>
            <w:r>
              <w:rPr>
                <w:rFonts w:asciiTheme="majorHAnsi" w:hAnsiTheme="majorHAnsi" w:cstheme="majorHAnsi"/>
                <w:b/>
                <w:sz w:val="18"/>
                <w:szCs w:val="16"/>
              </w:rPr>
              <w:t>Lesson:</w:t>
            </w:r>
          </w:p>
          <w:p w14:paraId="5B5784A6" w14:textId="30D194DE" w:rsidR="00EE6A25" w:rsidRDefault="00EE6A25" w:rsidP="00183275">
            <w:pPr>
              <w:spacing w:line="240" w:lineRule="auto"/>
              <w:rPr>
                <w:rFonts w:asciiTheme="majorHAnsi" w:hAnsiTheme="majorHAnsi" w:cstheme="majorHAnsi"/>
                <w:b/>
                <w:sz w:val="18"/>
                <w:szCs w:val="16"/>
              </w:rPr>
            </w:pPr>
            <w:r>
              <w:rPr>
                <w:rFonts w:asciiTheme="majorHAnsi" w:hAnsiTheme="majorHAnsi" w:cstheme="majorHAnsi"/>
                <w:b/>
                <w:sz w:val="18"/>
                <w:szCs w:val="16"/>
              </w:rPr>
              <w:t>Dowel joint</w:t>
            </w:r>
          </w:p>
        </w:tc>
        <w:tc>
          <w:tcPr>
            <w:tcW w:w="5269" w:type="dxa"/>
          </w:tcPr>
          <w:p w14:paraId="5EFDC5A4" w14:textId="77777777" w:rsidR="00EE6A25" w:rsidRDefault="00EE6A25" w:rsidP="00CD15D6">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Students will know how a Dowel Joint is used to join together timber</w:t>
            </w:r>
          </w:p>
          <w:p w14:paraId="2CA41D89" w14:textId="77777777" w:rsidR="00EE6A25" w:rsidRDefault="00EE6A25" w:rsidP="00CD15D6">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Students will know how the stock form called dowel is used to help construct a wooden joint</w:t>
            </w:r>
          </w:p>
          <w:p w14:paraId="4788CAC4" w14:textId="32F5BEE5" w:rsidR="00EE6A25" w:rsidRDefault="00EE6A25" w:rsidP="00CD15D6">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Students will know how stock forms of materials are bought and used</w:t>
            </w:r>
          </w:p>
        </w:tc>
        <w:tc>
          <w:tcPr>
            <w:tcW w:w="2977" w:type="dxa"/>
          </w:tcPr>
          <w:p w14:paraId="4C922968" w14:textId="77777777" w:rsidR="00EE6A25" w:rsidRDefault="00EE6A25" w:rsidP="00EE6A25">
            <w:pPr>
              <w:ind w:left="360"/>
              <w:rPr>
                <w:rFonts w:asciiTheme="majorHAnsi" w:hAnsiTheme="majorHAnsi" w:cstheme="majorHAnsi"/>
                <w:color w:val="7030A0"/>
                <w:sz w:val="16"/>
                <w:szCs w:val="16"/>
              </w:rPr>
            </w:pPr>
            <w:r>
              <w:rPr>
                <w:rFonts w:asciiTheme="majorHAnsi" w:hAnsiTheme="majorHAnsi" w:cstheme="majorHAnsi"/>
                <w:color w:val="7030A0"/>
                <w:sz w:val="16"/>
                <w:szCs w:val="16"/>
              </w:rPr>
              <w:t>Dowel</w:t>
            </w:r>
            <w:r>
              <w:rPr>
                <w:rFonts w:asciiTheme="majorHAnsi" w:hAnsiTheme="majorHAnsi" w:cstheme="majorHAnsi"/>
                <w:color w:val="7030A0"/>
                <w:sz w:val="16"/>
                <w:szCs w:val="16"/>
              </w:rPr>
              <w:t xml:space="preserve"> joint:  </w:t>
            </w:r>
            <w:r w:rsidRPr="00EE6A25">
              <w:rPr>
                <w:rFonts w:asciiTheme="majorHAnsi" w:hAnsiTheme="majorHAnsi" w:cstheme="majorHAnsi"/>
                <w:color w:val="7030A0"/>
                <w:sz w:val="16"/>
                <w:szCs w:val="16"/>
              </w:rPr>
              <w:t>a wooden joint that is partially or totally held in place by the addition of small round wooden rods called dowels.</w:t>
            </w:r>
          </w:p>
          <w:p w14:paraId="4D670D80" w14:textId="77777777" w:rsidR="00EE6A25" w:rsidRDefault="00EE6A25" w:rsidP="00EE6A25">
            <w:pPr>
              <w:ind w:left="360"/>
              <w:rPr>
                <w:rStyle w:val="normaltextrun"/>
                <w:rFonts w:ascii="Calibri Light" w:hAnsi="Calibri Light" w:cs="Calibri Light"/>
                <w:color w:val="00B050"/>
                <w:sz w:val="16"/>
                <w:szCs w:val="18"/>
                <w:shd w:val="clear" w:color="auto" w:fill="FFFFFF"/>
              </w:rPr>
            </w:pPr>
          </w:p>
          <w:p w14:paraId="65D7A1B5" w14:textId="34372313" w:rsidR="00EE6A25" w:rsidRPr="004E3FDC" w:rsidRDefault="00EE6A25" w:rsidP="00EE6A25">
            <w:pPr>
              <w:ind w:left="360"/>
              <w:rPr>
                <w:rStyle w:val="normaltextrun"/>
                <w:rFonts w:ascii="Calibri Light" w:hAnsi="Calibri Light" w:cs="Calibri Light"/>
                <w:color w:val="00B050"/>
                <w:sz w:val="16"/>
                <w:szCs w:val="18"/>
                <w:shd w:val="clear" w:color="auto" w:fill="FFFFFF"/>
              </w:rPr>
            </w:pPr>
            <w:r>
              <w:rPr>
                <w:rStyle w:val="normaltextrun"/>
                <w:rFonts w:ascii="Calibri Light" w:hAnsi="Calibri Light" w:cs="Calibri Light"/>
                <w:color w:val="00B050"/>
                <w:sz w:val="16"/>
                <w:szCs w:val="18"/>
                <w:shd w:val="clear" w:color="auto" w:fill="FFFFFF"/>
              </w:rPr>
              <w:t xml:space="preserve">Dowel: </w:t>
            </w:r>
            <w:r w:rsidR="00C44FB0" w:rsidRPr="00C44FB0">
              <w:rPr>
                <w:rStyle w:val="normaltextrun"/>
                <w:rFonts w:ascii="Calibri Light" w:hAnsi="Calibri Light" w:cs="Calibri Light"/>
                <w:color w:val="00B050"/>
                <w:sz w:val="16"/>
                <w:szCs w:val="18"/>
                <w:shd w:val="clear" w:color="auto" w:fill="FFFFFF"/>
              </w:rPr>
              <w:t>A dowel is a cylindrical rod, usually made of wood, plastic, or metal. In its original manufactured form, a dowel is called a dowel rod.</w:t>
            </w:r>
          </w:p>
        </w:tc>
        <w:tc>
          <w:tcPr>
            <w:tcW w:w="4394" w:type="dxa"/>
            <w:shd w:val="clear" w:color="auto" w:fill="auto"/>
          </w:tcPr>
          <w:p w14:paraId="71C70819" w14:textId="77777777" w:rsidR="00EE6A25" w:rsidRDefault="00C44FB0" w:rsidP="00CD15D6">
            <w:pPr>
              <w:pStyle w:val="ListParagraph"/>
              <w:numPr>
                <w:ilvl w:val="0"/>
                <w:numId w:val="4"/>
              </w:numPr>
              <w:rPr>
                <w:rFonts w:asciiTheme="majorHAnsi" w:hAnsiTheme="majorHAnsi" w:cstheme="majorHAnsi"/>
                <w:b/>
                <w:i/>
                <w:sz w:val="18"/>
                <w:szCs w:val="16"/>
              </w:rPr>
            </w:pPr>
            <w:r>
              <w:rPr>
                <w:rFonts w:asciiTheme="majorHAnsi" w:hAnsiTheme="majorHAnsi" w:cstheme="majorHAnsi"/>
                <w:b/>
                <w:i/>
                <w:sz w:val="18"/>
                <w:szCs w:val="16"/>
              </w:rPr>
              <w:t>Students need to already know</w:t>
            </w:r>
            <w:r w:rsidR="00712516">
              <w:rPr>
                <w:rFonts w:asciiTheme="majorHAnsi" w:hAnsiTheme="majorHAnsi" w:cstheme="majorHAnsi"/>
                <w:b/>
                <w:i/>
                <w:sz w:val="18"/>
                <w:szCs w:val="16"/>
              </w:rPr>
              <w:t xml:space="preserve"> basic workshop safety</w:t>
            </w:r>
          </w:p>
          <w:p w14:paraId="1C639B29" w14:textId="26498BBA" w:rsidR="00712516" w:rsidRDefault="00712516" w:rsidP="00CD15D6">
            <w:pPr>
              <w:pStyle w:val="ListParagraph"/>
              <w:numPr>
                <w:ilvl w:val="0"/>
                <w:numId w:val="4"/>
              </w:numPr>
              <w:rPr>
                <w:rFonts w:asciiTheme="majorHAnsi" w:hAnsiTheme="majorHAnsi" w:cstheme="majorHAnsi"/>
                <w:b/>
                <w:i/>
                <w:sz w:val="18"/>
                <w:szCs w:val="16"/>
              </w:rPr>
            </w:pPr>
            <w:r>
              <w:rPr>
                <w:rFonts w:asciiTheme="majorHAnsi" w:hAnsiTheme="majorHAnsi" w:cstheme="majorHAnsi"/>
                <w:b/>
                <w:i/>
                <w:sz w:val="18"/>
                <w:szCs w:val="16"/>
              </w:rPr>
              <w:t>Students need to already know how to use specialist tools such as Pillar Drill</w:t>
            </w:r>
          </w:p>
        </w:tc>
        <w:tc>
          <w:tcPr>
            <w:tcW w:w="1321" w:type="dxa"/>
          </w:tcPr>
          <w:p w14:paraId="201BEA49" w14:textId="77777777" w:rsidR="00712516" w:rsidRDefault="00712516" w:rsidP="00712516">
            <w:pPr>
              <w:rPr>
                <w:rFonts w:asciiTheme="majorHAnsi" w:hAnsiTheme="majorHAnsi" w:cstheme="majorHAnsi"/>
                <w:sz w:val="16"/>
                <w:szCs w:val="16"/>
              </w:rPr>
            </w:pPr>
            <w:r>
              <w:rPr>
                <w:rFonts w:asciiTheme="majorHAnsi" w:hAnsiTheme="majorHAnsi" w:cstheme="majorHAnsi"/>
                <w:sz w:val="16"/>
                <w:szCs w:val="16"/>
              </w:rPr>
              <w:t>How can the use of this wood joint aid a product?</w:t>
            </w:r>
          </w:p>
          <w:p w14:paraId="5FA776C7" w14:textId="77777777" w:rsidR="00EE6A25" w:rsidRDefault="00EE6A25" w:rsidP="00EE6A25">
            <w:pPr>
              <w:rPr>
                <w:rFonts w:asciiTheme="majorHAnsi" w:hAnsiTheme="majorHAnsi" w:cstheme="majorHAnsi"/>
                <w:sz w:val="16"/>
                <w:szCs w:val="16"/>
              </w:rPr>
            </w:pPr>
          </w:p>
          <w:p w14:paraId="344437C8" w14:textId="6FAC4041" w:rsidR="00712516" w:rsidRDefault="00712516" w:rsidP="00EE6A25">
            <w:pPr>
              <w:rPr>
                <w:rFonts w:asciiTheme="majorHAnsi" w:hAnsiTheme="majorHAnsi" w:cstheme="majorHAnsi"/>
                <w:sz w:val="16"/>
                <w:szCs w:val="16"/>
              </w:rPr>
            </w:pPr>
            <w:r>
              <w:rPr>
                <w:rFonts w:asciiTheme="majorHAnsi" w:hAnsiTheme="majorHAnsi" w:cstheme="majorHAnsi"/>
                <w:sz w:val="16"/>
                <w:szCs w:val="16"/>
              </w:rPr>
              <w:t>How does the use of the pillar drill help this wood joint?</w:t>
            </w:r>
            <w:bookmarkStart w:id="0" w:name="_GoBack"/>
            <w:bookmarkEnd w:id="0"/>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3"/>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A0E5E45"/>
    <w:multiLevelType w:val="hybridMultilevel"/>
    <w:tmpl w:val="8D36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337DD"/>
    <w:multiLevelType w:val="hybridMultilevel"/>
    <w:tmpl w:val="A7E4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00CFC"/>
    <w:multiLevelType w:val="hybridMultilevel"/>
    <w:tmpl w:val="949A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47ECE"/>
    <w:multiLevelType w:val="hybridMultilevel"/>
    <w:tmpl w:val="D95E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71F49"/>
    <w:multiLevelType w:val="hybridMultilevel"/>
    <w:tmpl w:val="D4BC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E2E31"/>
    <w:multiLevelType w:val="hybridMultilevel"/>
    <w:tmpl w:val="FCFE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C7C33"/>
    <w:multiLevelType w:val="hybridMultilevel"/>
    <w:tmpl w:val="EFB6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F2F78"/>
    <w:multiLevelType w:val="hybridMultilevel"/>
    <w:tmpl w:val="9A84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2677B"/>
    <w:multiLevelType w:val="hybridMultilevel"/>
    <w:tmpl w:val="342C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67EE7"/>
    <w:multiLevelType w:val="hybridMultilevel"/>
    <w:tmpl w:val="6982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5518D"/>
    <w:multiLevelType w:val="hybridMultilevel"/>
    <w:tmpl w:val="9764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D79E1"/>
    <w:multiLevelType w:val="hybridMultilevel"/>
    <w:tmpl w:val="0754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01500"/>
    <w:multiLevelType w:val="hybridMultilevel"/>
    <w:tmpl w:val="9788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854C9"/>
    <w:multiLevelType w:val="hybridMultilevel"/>
    <w:tmpl w:val="B04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86B25"/>
    <w:multiLevelType w:val="hybridMultilevel"/>
    <w:tmpl w:val="7DB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36747"/>
    <w:multiLevelType w:val="hybridMultilevel"/>
    <w:tmpl w:val="94F6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E1A65"/>
    <w:multiLevelType w:val="hybridMultilevel"/>
    <w:tmpl w:val="AE2C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050A5E"/>
    <w:multiLevelType w:val="hybridMultilevel"/>
    <w:tmpl w:val="D49C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8419F0"/>
    <w:multiLevelType w:val="hybridMultilevel"/>
    <w:tmpl w:val="9012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6070A"/>
    <w:multiLevelType w:val="hybridMultilevel"/>
    <w:tmpl w:val="81F4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26DE1"/>
    <w:multiLevelType w:val="hybridMultilevel"/>
    <w:tmpl w:val="1D1E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190CEC"/>
    <w:multiLevelType w:val="hybridMultilevel"/>
    <w:tmpl w:val="E4EC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B6D20"/>
    <w:multiLevelType w:val="hybridMultilevel"/>
    <w:tmpl w:val="8B00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EA47A7"/>
    <w:multiLevelType w:val="hybridMultilevel"/>
    <w:tmpl w:val="37C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0521A"/>
    <w:multiLevelType w:val="hybridMultilevel"/>
    <w:tmpl w:val="F940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A974BE"/>
    <w:multiLevelType w:val="hybridMultilevel"/>
    <w:tmpl w:val="BA44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D45398"/>
    <w:multiLevelType w:val="hybridMultilevel"/>
    <w:tmpl w:val="5256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9F5F95"/>
    <w:multiLevelType w:val="hybridMultilevel"/>
    <w:tmpl w:val="2E3C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7E31DA"/>
    <w:multiLevelType w:val="hybridMultilevel"/>
    <w:tmpl w:val="74BC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7712D"/>
    <w:multiLevelType w:val="hybridMultilevel"/>
    <w:tmpl w:val="4D3E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A6B77"/>
    <w:multiLevelType w:val="hybridMultilevel"/>
    <w:tmpl w:val="EF68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423A61"/>
    <w:multiLevelType w:val="hybridMultilevel"/>
    <w:tmpl w:val="AEDA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D07E2A"/>
    <w:multiLevelType w:val="hybridMultilevel"/>
    <w:tmpl w:val="D48E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F62C2A"/>
    <w:multiLevelType w:val="hybridMultilevel"/>
    <w:tmpl w:val="2AA4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2"/>
  </w:num>
  <w:num w:numId="4">
    <w:abstractNumId w:val="24"/>
  </w:num>
  <w:num w:numId="5">
    <w:abstractNumId w:val="8"/>
  </w:num>
  <w:num w:numId="6">
    <w:abstractNumId w:val="18"/>
  </w:num>
  <w:num w:numId="7">
    <w:abstractNumId w:val="41"/>
  </w:num>
  <w:num w:numId="8">
    <w:abstractNumId w:val="7"/>
  </w:num>
  <w:num w:numId="9">
    <w:abstractNumId w:val="22"/>
  </w:num>
  <w:num w:numId="10">
    <w:abstractNumId w:val="21"/>
  </w:num>
  <w:num w:numId="11">
    <w:abstractNumId w:val="40"/>
  </w:num>
  <w:num w:numId="12">
    <w:abstractNumId w:val="15"/>
  </w:num>
  <w:num w:numId="13">
    <w:abstractNumId w:val="31"/>
  </w:num>
  <w:num w:numId="14">
    <w:abstractNumId w:val="16"/>
  </w:num>
  <w:num w:numId="15">
    <w:abstractNumId w:val="39"/>
  </w:num>
  <w:num w:numId="16">
    <w:abstractNumId w:val="32"/>
  </w:num>
  <w:num w:numId="17">
    <w:abstractNumId w:val="35"/>
  </w:num>
  <w:num w:numId="18">
    <w:abstractNumId w:val="14"/>
  </w:num>
  <w:num w:numId="19">
    <w:abstractNumId w:val="25"/>
  </w:num>
  <w:num w:numId="20">
    <w:abstractNumId w:val="27"/>
  </w:num>
  <w:num w:numId="21">
    <w:abstractNumId w:val="26"/>
  </w:num>
  <w:num w:numId="22">
    <w:abstractNumId w:val="12"/>
  </w:num>
  <w:num w:numId="23">
    <w:abstractNumId w:val="10"/>
  </w:num>
  <w:num w:numId="24">
    <w:abstractNumId w:val="3"/>
  </w:num>
  <w:num w:numId="25">
    <w:abstractNumId w:val="19"/>
  </w:num>
  <w:num w:numId="26">
    <w:abstractNumId w:val="36"/>
  </w:num>
  <w:num w:numId="27">
    <w:abstractNumId w:val="29"/>
  </w:num>
  <w:num w:numId="28">
    <w:abstractNumId w:val="20"/>
  </w:num>
  <w:num w:numId="29">
    <w:abstractNumId w:val="9"/>
  </w:num>
  <w:num w:numId="30">
    <w:abstractNumId w:val="34"/>
  </w:num>
  <w:num w:numId="31">
    <w:abstractNumId w:val="30"/>
  </w:num>
  <w:num w:numId="32">
    <w:abstractNumId w:val="13"/>
  </w:num>
  <w:num w:numId="33">
    <w:abstractNumId w:val="37"/>
  </w:num>
  <w:num w:numId="34">
    <w:abstractNumId w:val="6"/>
  </w:num>
  <w:num w:numId="35">
    <w:abstractNumId w:val="28"/>
  </w:num>
  <w:num w:numId="36">
    <w:abstractNumId w:val="4"/>
  </w:num>
  <w:num w:numId="37">
    <w:abstractNumId w:val="5"/>
  </w:num>
  <w:num w:numId="38">
    <w:abstractNumId w:val="23"/>
  </w:num>
  <w:num w:numId="39">
    <w:abstractNumId w:val="1"/>
  </w:num>
  <w:num w:numId="40">
    <w:abstractNumId w:val="17"/>
  </w:num>
  <w:num w:numId="41">
    <w:abstractNumId w:val="33"/>
  </w:num>
  <w:num w:numId="42">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3C8"/>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E5560"/>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3141"/>
    <w:rsid w:val="001654DD"/>
    <w:rsid w:val="00182980"/>
    <w:rsid w:val="00182B1D"/>
    <w:rsid w:val="00183275"/>
    <w:rsid w:val="00192033"/>
    <w:rsid w:val="00193A4F"/>
    <w:rsid w:val="00193AAB"/>
    <w:rsid w:val="00194436"/>
    <w:rsid w:val="001968BA"/>
    <w:rsid w:val="001A1330"/>
    <w:rsid w:val="001A5801"/>
    <w:rsid w:val="001B0F0E"/>
    <w:rsid w:val="001C10D7"/>
    <w:rsid w:val="001C44A9"/>
    <w:rsid w:val="001C55D7"/>
    <w:rsid w:val="001C7D72"/>
    <w:rsid w:val="001D09A5"/>
    <w:rsid w:val="001D28BF"/>
    <w:rsid w:val="001D3478"/>
    <w:rsid w:val="001D40D1"/>
    <w:rsid w:val="001E3E2A"/>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B5A90"/>
    <w:rsid w:val="003D187E"/>
    <w:rsid w:val="003D26A0"/>
    <w:rsid w:val="003D7605"/>
    <w:rsid w:val="00401BFA"/>
    <w:rsid w:val="004070A8"/>
    <w:rsid w:val="004144A5"/>
    <w:rsid w:val="00414933"/>
    <w:rsid w:val="004163B9"/>
    <w:rsid w:val="00421803"/>
    <w:rsid w:val="004315E0"/>
    <w:rsid w:val="00433BFD"/>
    <w:rsid w:val="0043570D"/>
    <w:rsid w:val="0043572C"/>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E3FDC"/>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3ECB"/>
    <w:rsid w:val="005E5CBC"/>
    <w:rsid w:val="005F2B0F"/>
    <w:rsid w:val="005F47E8"/>
    <w:rsid w:val="005F4FDB"/>
    <w:rsid w:val="005F6585"/>
    <w:rsid w:val="005F7382"/>
    <w:rsid w:val="00603867"/>
    <w:rsid w:val="0060663A"/>
    <w:rsid w:val="006113FD"/>
    <w:rsid w:val="006126B5"/>
    <w:rsid w:val="0061291E"/>
    <w:rsid w:val="00612F7B"/>
    <w:rsid w:val="006136DE"/>
    <w:rsid w:val="00614330"/>
    <w:rsid w:val="00617865"/>
    <w:rsid w:val="00627D93"/>
    <w:rsid w:val="00634A4B"/>
    <w:rsid w:val="00635A32"/>
    <w:rsid w:val="0064581A"/>
    <w:rsid w:val="00650992"/>
    <w:rsid w:val="00652DBF"/>
    <w:rsid w:val="00653B4C"/>
    <w:rsid w:val="00656F7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785"/>
    <w:rsid w:val="006F4F79"/>
    <w:rsid w:val="006F7257"/>
    <w:rsid w:val="00706130"/>
    <w:rsid w:val="00711BD6"/>
    <w:rsid w:val="00712516"/>
    <w:rsid w:val="00713638"/>
    <w:rsid w:val="007163BB"/>
    <w:rsid w:val="0072205A"/>
    <w:rsid w:val="00722C14"/>
    <w:rsid w:val="00724665"/>
    <w:rsid w:val="007349E8"/>
    <w:rsid w:val="00737B22"/>
    <w:rsid w:val="00742ACA"/>
    <w:rsid w:val="00751A13"/>
    <w:rsid w:val="0075781A"/>
    <w:rsid w:val="00761354"/>
    <w:rsid w:val="00761B15"/>
    <w:rsid w:val="00766BDC"/>
    <w:rsid w:val="007746CD"/>
    <w:rsid w:val="00781983"/>
    <w:rsid w:val="00781A3E"/>
    <w:rsid w:val="0078627B"/>
    <w:rsid w:val="00791053"/>
    <w:rsid w:val="00791B44"/>
    <w:rsid w:val="007B387B"/>
    <w:rsid w:val="007B3E88"/>
    <w:rsid w:val="007B7B3C"/>
    <w:rsid w:val="007C2736"/>
    <w:rsid w:val="007D41A3"/>
    <w:rsid w:val="007E091B"/>
    <w:rsid w:val="007E4693"/>
    <w:rsid w:val="007F0E71"/>
    <w:rsid w:val="007F2528"/>
    <w:rsid w:val="00800596"/>
    <w:rsid w:val="008009A3"/>
    <w:rsid w:val="008030AA"/>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1A34"/>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DE9"/>
    <w:rsid w:val="00A64F5D"/>
    <w:rsid w:val="00A66EAE"/>
    <w:rsid w:val="00A7190F"/>
    <w:rsid w:val="00A804CB"/>
    <w:rsid w:val="00A83F32"/>
    <w:rsid w:val="00A9355D"/>
    <w:rsid w:val="00AA13A0"/>
    <w:rsid w:val="00AA2C73"/>
    <w:rsid w:val="00AA38A3"/>
    <w:rsid w:val="00AA40F5"/>
    <w:rsid w:val="00AA414B"/>
    <w:rsid w:val="00AB72D7"/>
    <w:rsid w:val="00AC260C"/>
    <w:rsid w:val="00AC68D8"/>
    <w:rsid w:val="00AD065E"/>
    <w:rsid w:val="00AD1756"/>
    <w:rsid w:val="00AD2275"/>
    <w:rsid w:val="00AD3E88"/>
    <w:rsid w:val="00AD61F7"/>
    <w:rsid w:val="00AE260D"/>
    <w:rsid w:val="00AE5A4F"/>
    <w:rsid w:val="00AF0595"/>
    <w:rsid w:val="00AF2363"/>
    <w:rsid w:val="00AF3DF2"/>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5230"/>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1766E"/>
    <w:rsid w:val="00C21A92"/>
    <w:rsid w:val="00C2279F"/>
    <w:rsid w:val="00C22A20"/>
    <w:rsid w:val="00C238ED"/>
    <w:rsid w:val="00C31D75"/>
    <w:rsid w:val="00C33BF9"/>
    <w:rsid w:val="00C34C08"/>
    <w:rsid w:val="00C4034A"/>
    <w:rsid w:val="00C406DA"/>
    <w:rsid w:val="00C41A25"/>
    <w:rsid w:val="00C44249"/>
    <w:rsid w:val="00C44FB0"/>
    <w:rsid w:val="00C47C30"/>
    <w:rsid w:val="00C527C2"/>
    <w:rsid w:val="00C57CA2"/>
    <w:rsid w:val="00C634A0"/>
    <w:rsid w:val="00C651BA"/>
    <w:rsid w:val="00C81593"/>
    <w:rsid w:val="00C93C50"/>
    <w:rsid w:val="00C9714B"/>
    <w:rsid w:val="00CA43DB"/>
    <w:rsid w:val="00CC37A1"/>
    <w:rsid w:val="00CD08E4"/>
    <w:rsid w:val="00CD15D6"/>
    <w:rsid w:val="00CD1A24"/>
    <w:rsid w:val="00CD3CC0"/>
    <w:rsid w:val="00CE3A9A"/>
    <w:rsid w:val="00CE6992"/>
    <w:rsid w:val="00CE7F1D"/>
    <w:rsid w:val="00CF00F4"/>
    <w:rsid w:val="00CF64F1"/>
    <w:rsid w:val="00CF7F21"/>
    <w:rsid w:val="00D10F19"/>
    <w:rsid w:val="00D12E03"/>
    <w:rsid w:val="00D14F45"/>
    <w:rsid w:val="00D1543D"/>
    <w:rsid w:val="00D15D2E"/>
    <w:rsid w:val="00D161A2"/>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877C7"/>
    <w:rsid w:val="00E978C9"/>
    <w:rsid w:val="00EA1977"/>
    <w:rsid w:val="00EA4991"/>
    <w:rsid w:val="00EB0370"/>
    <w:rsid w:val="00EB3F99"/>
    <w:rsid w:val="00EC29B7"/>
    <w:rsid w:val="00ED0C8E"/>
    <w:rsid w:val="00ED1295"/>
    <w:rsid w:val="00ED2C1C"/>
    <w:rsid w:val="00ED528B"/>
    <w:rsid w:val="00EE3064"/>
    <w:rsid w:val="00EE6A25"/>
    <w:rsid w:val="00EF0D9D"/>
    <w:rsid w:val="00EF4DDD"/>
    <w:rsid w:val="00F034F2"/>
    <w:rsid w:val="00F114AC"/>
    <w:rsid w:val="00F158A4"/>
    <w:rsid w:val="00F261DD"/>
    <w:rsid w:val="00F30D5C"/>
    <w:rsid w:val="00F4046C"/>
    <w:rsid w:val="00F445B2"/>
    <w:rsid w:val="00F4567E"/>
    <w:rsid w:val="00F45E0C"/>
    <w:rsid w:val="00F4606E"/>
    <w:rsid w:val="00F56374"/>
    <w:rsid w:val="00F603EF"/>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 w:val="359AD38F"/>
    <w:rsid w:val="74481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customStyle="1" w:styleId="paragraph">
    <w:name w:val="paragraph"/>
    <w:basedOn w:val="Normal"/>
    <w:rsid w:val="004E3FD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12116471">
      <w:bodyDiv w:val="1"/>
      <w:marLeft w:val="0"/>
      <w:marRight w:val="0"/>
      <w:marTop w:val="0"/>
      <w:marBottom w:val="0"/>
      <w:divBdr>
        <w:top w:val="none" w:sz="0" w:space="0" w:color="auto"/>
        <w:left w:val="none" w:sz="0" w:space="0" w:color="auto"/>
        <w:bottom w:val="none" w:sz="0" w:space="0" w:color="auto"/>
        <w:right w:val="none" w:sz="0" w:space="0" w:color="auto"/>
      </w:divBdr>
      <w:divsChild>
        <w:div w:id="1136946250">
          <w:marLeft w:val="0"/>
          <w:marRight w:val="0"/>
          <w:marTop w:val="0"/>
          <w:marBottom w:val="0"/>
          <w:divBdr>
            <w:top w:val="none" w:sz="0" w:space="0" w:color="auto"/>
            <w:left w:val="none" w:sz="0" w:space="0" w:color="auto"/>
            <w:bottom w:val="none" w:sz="0" w:space="0" w:color="auto"/>
            <w:right w:val="none" w:sz="0" w:space="0" w:color="auto"/>
          </w:divBdr>
        </w:div>
        <w:div w:id="1963878182">
          <w:marLeft w:val="0"/>
          <w:marRight w:val="0"/>
          <w:marTop w:val="0"/>
          <w:marBottom w:val="0"/>
          <w:divBdr>
            <w:top w:val="none" w:sz="0" w:space="0" w:color="auto"/>
            <w:left w:val="none" w:sz="0" w:space="0" w:color="auto"/>
            <w:bottom w:val="none" w:sz="0" w:space="0" w:color="auto"/>
            <w:right w:val="none" w:sz="0" w:space="0" w:color="auto"/>
          </w:divBdr>
        </w:div>
        <w:div w:id="1338383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DACA1-B952-40F1-8B89-2E2EACBC3037}">
  <ds:schemaRefs>
    <ds:schemaRef ds:uri="http://schemas.microsoft.com/sharepoint/v3/contenttype/forms"/>
  </ds:schemaRefs>
</ds:datastoreItem>
</file>

<file path=customXml/itemProps2.xml><?xml version="1.0" encoding="utf-8"?>
<ds:datastoreItem xmlns:ds="http://schemas.openxmlformats.org/officeDocument/2006/customXml" ds:itemID="{C5CA7CD2-74EA-49CF-8BB5-39ABAC633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3D5310-93D7-433A-BAFC-8AAF1C46CFA4}">
  <ds:schemaRefs>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metadata/properties"/>
    <ds:schemaRef ds:uri="27b478fc-85a1-448b-a1c6-d70325f683f5"/>
    <ds:schemaRef ds:uri="http://purl.org/dc/dcmitype/"/>
    <ds:schemaRef ds:uri="http://schemas.microsoft.com/office/2006/documentManagement/types"/>
    <ds:schemaRef ds:uri="8cc3afac-935a-4894-b147-7003be1268a2"/>
    <ds:schemaRef ds:uri="http://www.w3.org/XML/1998/namespace"/>
  </ds:schemaRefs>
</ds:datastoreItem>
</file>

<file path=customXml/itemProps4.xml><?xml version="1.0" encoding="utf-8"?>
<ds:datastoreItem xmlns:ds="http://schemas.openxmlformats.org/officeDocument/2006/customXml" ds:itemID="{847CF638-F19D-464C-986A-E3AAD806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5538</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M Ryan</cp:lastModifiedBy>
  <cp:revision>2</cp:revision>
  <cp:lastPrinted>2019-11-21T12:39:00Z</cp:lastPrinted>
  <dcterms:created xsi:type="dcterms:W3CDTF">2022-10-12T08:43:00Z</dcterms:created>
  <dcterms:modified xsi:type="dcterms:W3CDTF">2022-10-12T08:43:00Z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